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0B8" w:rsidRDefault="006C70B8" w:rsidP="00937829">
      <w:pPr>
        <w:spacing w:beforeLines="50"/>
        <w:jc w:val="center"/>
        <w:rPr>
          <w:b/>
          <w:sz w:val="28"/>
          <w:szCs w:val="28"/>
        </w:rPr>
      </w:pPr>
      <w:r w:rsidRPr="00C55CA9">
        <w:rPr>
          <w:rFonts w:hint="eastAsia"/>
          <w:b/>
          <w:sz w:val="28"/>
          <w:szCs w:val="28"/>
        </w:rPr>
        <w:t>中国日用化学品优秀科技论文评选奖励细则</w:t>
      </w:r>
    </w:p>
    <w:p w:rsidR="006C70B8" w:rsidRPr="000C5F5F" w:rsidRDefault="006C70B8" w:rsidP="00C55CA9">
      <w:pPr>
        <w:spacing w:line="360" w:lineRule="auto"/>
        <w:rPr>
          <w:b/>
          <w:sz w:val="24"/>
          <w:szCs w:val="24"/>
        </w:rPr>
      </w:pPr>
      <w:r w:rsidRPr="000C5F5F">
        <w:rPr>
          <w:rFonts w:hint="eastAsia"/>
          <w:b/>
          <w:sz w:val="24"/>
          <w:szCs w:val="24"/>
        </w:rPr>
        <w:t>一、总</w:t>
      </w:r>
      <w:r>
        <w:rPr>
          <w:b/>
          <w:sz w:val="24"/>
          <w:szCs w:val="24"/>
        </w:rPr>
        <w:t xml:space="preserve">  </w:t>
      </w:r>
      <w:r w:rsidRPr="000C5F5F">
        <w:rPr>
          <w:rFonts w:hint="eastAsia"/>
          <w:b/>
          <w:sz w:val="24"/>
          <w:szCs w:val="24"/>
        </w:rPr>
        <w:t>则</w:t>
      </w:r>
    </w:p>
    <w:p w:rsidR="006C70B8" w:rsidRPr="000C5F5F" w:rsidRDefault="006C70B8" w:rsidP="000C5F5F">
      <w:pPr>
        <w:spacing w:line="360" w:lineRule="auto"/>
        <w:ind w:firstLineChars="200" w:firstLine="480"/>
        <w:rPr>
          <w:sz w:val="24"/>
          <w:szCs w:val="24"/>
        </w:rPr>
      </w:pPr>
      <w:r w:rsidRPr="000C5F5F">
        <w:rPr>
          <w:rFonts w:hint="eastAsia"/>
          <w:sz w:val="24"/>
          <w:szCs w:val="24"/>
        </w:rPr>
        <w:t>为了做好中国日用化学品优秀科技论文奖励工作，保证中国日用化学品优秀科技论文（以下简称“优秀论文”）的评审质量，根据《中国日用化学品优秀科技论文评选奖励办法》</w:t>
      </w:r>
      <w:r w:rsidRPr="000C5F5F">
        <w:rPr>
          <w:sz w:val="24"/>
          <w:szCs w:val="24"/>
        </w:rPr>
        <w:t xml:space="preserve"> (</w:t>
      </w:r>
      <w:r w:rsidRPr="000C5F5F">
        <w:rPr>
          <w:rFonts w:hint="eastAsia"/>
          <w:sz w:val="24"/>
          <w:szCs w:val="24"/>
        </w:rPr>
        <w:t>以下称“奖励办法”</w:t>
      </w:r>
      <w:r w:rsidRPr="000C5F5F">
        <w:rPr>
          <w:sz w:val="24"/>
          <w:szCs w:val="24"/>
        </w:rPr>
        <w:t>)</w:t>
      </w:r>
      <w:r w:rsidRPr="000C5F5F">
        <w:rPr>
          <w:rFonts w:hint="eastAsia"/>
          <w:sz w:val="24"/>
          <w:szCs w:val="24"/>
        </w:rPr>
        <w:t>制定本细则。</w:t>
      </w:r>
    </w:p>
    <w:p w:rsidR="006C70B8" w:rsidRPr="000C5F5F" w:rsidRDefault="006C70B8" w:rsidP="000C5F5F">
      <w:pPr>
        <w:spacing w:line="360" w:lineRule="auto"/>
        <w:ind w:firstLineChars="200" w:firstLine="480"/>
        <w:rPr>
          <w:sz w:val="24"/>
          <w:szCs w:val="24"/>
        </w:rPr>
      </w:pPr>
      <w:r w:rsidRPr="000C5F5F">
        <w:rPr>
          <w:rFonts w:hint="eastAsia"/>
          <w:sz w:val="24"/>
          <w:szCs w:val="24"/>
        </w:rPr>
        <w:t>本细则适用于优秀论文的申报、评审、授奖等各项活动。</w:t>
      </w:r>
    </w:p>
    <w:p w:rsidR="006C70B8" w:rsidRPr="000C5F5F" w:rsidRDefault="006C70B8" w:rsidP="00C55CA9">
      <w:pPr>
        <w:spacing w:line="360" w:lineRule="auto"/>
        <w:rPr>
          <w:b/>
          <w:sz w:val="24"/>
          <w:szCs w:val="24"/>
        </w:rPr>
      </w:pPr>
      <w:r w:rsidRPr="000C5F5F">
        <w:rPr>
          <w:rFonts w:hint="eastAsia"/>
          <w:b/>
          <w:sz w:val="24"/>
          <w:szCs w:val="24"/>
        </w:rPr>
        <w:t>二、评选范围与奖项设置</w:t>
      </w:r>
    </w:p>
    <w:p w:rsidR="006C70B8" w:rsidRPr="00E65358" w:rsidRDefault="006C70B8" w:rsidP="000C5F5F">
      <w:pPr>
        <w:spacing w:line="360" w:lineRule="auto"/>
        <w:ind w:firstLineChars="200" w:firstLine="480"/>
        <w:rPr>
          <w:sz w:val="24"/>
          <w:szCs w:val="24"/>
        </w:rPr>
      </w:pPr>
      <w:r w:rsidRPr="00E65358">
        <w:rPr>
          <w:sz w:val="24"/>
          <w:szCs w:val="24"/>
        </w:rPr>
        <w:t>1</w:t>
      </w:r>
      <w:r w:rsidRPr="00E65358">
        <w:rPr>
          <w:rFonts w:hint="eastAsia"/>
          <w:sz w:val="24"/>
          <w:szCs w:val="24"/>
        </w:rPr>
        <w:t>、评选范围</w:t>
      </w:r>
    </w:p>
    <w:p w:rsidR="006C70B8" w:rsidRPr="00E65358" w:rsidRDefault="006C70B8" w:rsidP="000C5F5F">
      <w:pPr>
        <w:spacing w:line="360" w:lineRule="auto"/>
        <w:ind w:firstLineChars="200" w:firstLine="480"/>
        <w:rPr>
          <w:sz w:val="24"/>
          <w:szCs w:val="24"/>
        </w:rPr>
      </w:pPr>
      <w:r w:rsidRPr="00E65358">
        <w:rPr>
          <w:rFonts w:hint="eastAsia"/>
          <w:sz w:val="24"/>
          <w:szCs w:val="24"/>
        </w:rPr>
        <w:t>优秀科技论文评选分为已公开发表的论文与非公开发表的论文两大类，均为近</w:t>
      </w:r>
      <w:r>
        <w:rPr>
          <w:rFonts w:hint="eastAsia"/>
          <w:sz w:val="24"/>
          <w:szCs w:val="24"/>
        </w:rPr>
        <w:t>两</w:t>
      </w:r>
      <w:r w:rsidRPr="00E65358">
        <w:rPr>
          <w:rFonts w:hint="eastAsia"/>
          <w:sz w:val="24"/>
          <w:szCs w:val="24"/>
        </w:rPr>
        <w:t>年内完成的论文</w:t>
      </w:r>
      <w:r>
        <w:rPr>
          <w:rFonts w:hint="eastAsia"/>
          <w:sz w:val="24"/>
          <w:szCs w:val="24"/>
        </w:rPr>
        <w:t>。</w:t>
      </w:r>
      <w:r w:rsidRPr="00E65358">
        <w:rPr>
          <w:rFonts w:ascii="Times New Roman" w:hAnsi="宋体" w:hint="eastAsia"/>
          <w:sz w:val="24"/>
          <w:szCs w:val="24"/>
        </w:rPr>
        <w:t>论文报道内容包括表面活性剂及其原料、洗涤用品（包括洗涤剂、皮肤清洁剂、头发清洗剂及肥香皂等）及其专用助剂、个人护理用品（包括各类化妆品、护理品和口腔卫生用品等）及其专用添加剂以及香精香料等方面</w:t>
      </w:r>
      <w:r w:rsidRPr="00E65358">
        <w:rPr>
          <w:rFonts w:hint="eastAsia"/>
          <w:sz w:val="24"/>
          <w:szCs w:val="24"/>
        </w:rPr>
        <w:t>。</w:t>
      </w:r>
    </w:p>
    <w:p w:rsidR="006C70B8" w:rsidRPr="00E65358" w:rsidRDefault="006C70B8" w:rsidP="000C5F5F">
      <w:pPr>
        <w:spacing w:line="360" w:lineRule="auto"/>
        <w:ind w:firstLineChars="200" w:firstLine="480"/>
        <w:rPr>
          <w:sz w:val="24"/>
          <w:szCs w:val="24"/>
        </w:rPr>
      </w:pPr>
      <w:r w:rsidRPr="00E65358">
        <w:rPr>
          <w:rFonts w:hint="eastAsia"/>
          <w:sz w:val="24"/>
          <w:szCs w:val="24"/>
        </w:rPr>
        <w:t>已公开发表的论文应发表在有正式刊号的正规刊物上（有国际标准连续出版物编号的中、英文期刊）的学术文章，如《</w:t>
      </w:r>
      <w:r w:rsidRPr="00E65358">
        <w:rPr>
          <w:rFonts w:ascii="Times New Roman" w:hAnsi="Times New Roman"/>
          <w:sz w:val="24"/>
          <w:szCs w:val="24"/>
        </w:rPr>
        <w:t>Journal of Surfactants and Detergents</w:t>
      </w:r>
      <w:r w:rsidRPr="00E65358">
        <w:rPr>
          <w:rFonts w:hint="eastAsia"/>
          <w:sz w:val="24"/>
          <w:szCs w:val="24"/>
        </w:rPr>
        <w:t>》、《</w:t>
      </w:r>
      <w:r w:rsidRPr="00E65358">
        <w:rPr>
          <w:rFonts w:ascii="Times New Roman" w:hAnsi="Times New Roman"/>
          <w:sz w:val="24"/>
          <w:szCs w:val="24"/>
        </w:rPr>
        <w:t>JAOCS</w:t>
      </w:r>
      <w:r w:rsidRPr="00E65358">
        <w:rPr>
          <w:rFonts w:hint="eastAsia"/>
          <w:sz w:val="24"/>
          <w:szCs w:val="24"/>
        </w:rPr>
        <w:t>》、《</w:t>
      </w:r>
      <w:r w:rsidRPr="00E65358">
        <w:rPr>
          <w:rFonts w:ascii="Times New Roman" w:hAnsi="Times New Roman"/>
          <w:sz w:val="24"/>
          <w:szCs w:val="24"/>
        </w:rPr>
        <w:t>Tenside Surfactants Detergents</w:t>
      </w:r>
      <w:r w:rsidRPr="00E65358">
        <w:rPr>
          <w:rFonts w:hint="eastAsia"/>
          <w:sz w:val="24"/>
          <w:szCs w:val="24"/>
        </w:rPr>
        <w:t>》、《</w:t>
      </w:r>
      <w:r w:rsidRPr="00E65358">
        <w:rPr>
          <w:rFonts w:ascii="Times New Roman" w:hAnsi="Times New Roman"/>
          <w:sz w:val="24"/>
          <w:szCs w:val="24"/>
        </w:rPr>
        <w:t>Langmuir</w:t>
      </w:r>
      <w:r w:rsidRPr="00E65358">
        <w:rPr>
          <w:rFonts w:hint="eastAsia"/>
          <w:sz w:val="24"/>
          <w:szCs w:val="24"/>
        </w:rPr>
        <w:t>》、《日用化学工业》、《日用化学品科学》、《精细化工》、《中国洗涤用品工业》、《香精香料化妆品》、《口腔护理用品工业》等。</w:t>
      </w:r>
    </w:p>
    <w:p w:rsidR="006C70B8" w:rsidRPr="00E65358" w:rsidRDefault="006C70B8" w:rsidP="000C5F5F">
      <w:pPr>
        <w:spacing w:line="360" w:lineRule="auto"/>
        <w:ind w:firstLineChars="200" w:firstLine="480"/>
        <w:rPr>
          <w:sz w:val="24"/>
          <w:szCs w:val="24"/>
        </w:rPr>
      </w:pPr>
      <w:r w:rsidRPr="00E65358">
        <w:rPr>
          <w:rFonts w:hint="eastAsia"/>
          <w:sz w:val="24"/>
          <w:szCs w:val="24"/>
        </w:rPr>
        <w:t>非公开发表的论文应被内部刊物、会议文集等收录的文章（中、英文期刊和论文集），如《中国油脂化工》、《中国香化》、《国际表面活性剂和洗涤剂会议论文集》、《中国日用化学工业论坛论文集》、《中国香料香精学术研讨会论文集》、《中国化妆品学术研讨会论文集》、《中国口腔护理用品工业学术研讨会论文集》等。</w:t>
      </w:r>
    </w:p>
    <w:p w:rsidR="006C70B8" w:rsidRPr="00E65358" w:rsidRDefault="006C70B8" w:rsidP="000C5F5F">
      <w:pPr>
        <w:spacing w:line="360" w:lineRule="auto"/>
        <w:ind w:firstLineChars="200" w:firstLine="480"/>
        <w:rPr>
          <w:sz w:val="24"/>
          <w:szCs w:val="24"/>
        </w:rPr>
      </w:pPr>
      <w:r w:rsidRPr="00E65358">
        <w:rPr>
          <w:rFonts w:hint="eastAsia"/>
          <w:sz w:val="24"/>
          <w:szCs w:val="24"/>
        </w:rPr>
        <w:t>行业综述、企业管理介绍等非学术类文章不在评审之列。</w:t>
      </w:r>
    </w:p>
    <w:p w:rsidR="006C70B8" w:rsidRPr="000C5F5F" w:rsidRDefault="006C70B8" w:rsidP="000C5F5F">
      <w:pPr>
        <w:spacing w:line="360" w:lineRule="auto"/>
        <w:ind w:firstLineChars="200" w:firstLine="480"/>
        <w:rPr>
          <w:sz w:val="24"/>
          <w:szCs w:val="24"/>
        </w:rPr>
      </w:pPr>
      <w:r w:rsidRPr="000C5F5F">
        <w:rPr>
          <w:sz w:val="24"/>
          <w:szCs w:val="24"/>
        </w:rPr>
        <w:t>2</w:t>
      </w:r>
      <w:r w:rsidRPr="000C5F5F">
        <w:rPr>
          <w:rFonts w:hint="eastAsia"/>
          <w:sz w:val="24"/>
          <w:szCs w:val="24"/>
        </w:rPr>
        <w:t>、奖项设置</w:t>
      </w:r>
    </w:p>
    <w:p w:rsidR="006C70B8" w:rsidRPr="000C5F5F" w:rsidRDefault="006C70B8" w:rsidP="000C5F5F">
      <w:pPr>
        <w:spacing w:line="360" w:lineRule="auto"/>
        <w:ind w:firstLineChars="200" w:firstLine="480"/>
        <w:rPr>
          <w:sz w:val="24"/>
          <w:szCs w:val="24"/>
        </w:rPr>
      </w:pPr>
      <w:r w:rsidRPr="000C5F5F">
        <w:rPr>
          <w:rFonts w:hint="eastAsia"/>
          <w:sz w:val="24"/>
          <w:szCs w:val="24"/>
        </w:rPr>
        <w:t>评选产生一、二、三等奖，各级奖励等级的论文篇数比为</w:t>
      </w:r>
      <w:r w:rsidRPr="00FC259D">
        <w:rPr>
          <w:rFonts w:ascii="宋体" w:hAnsi="宋体"/>
          <w:sz w:val="24"/>
          <w:szCs w:val="24"/>
        </w:rPr>
        <w:t>1</w:t>
      </w:r>
      <w:r>
        <w:rPr>
          <w:rFonts w:ascii="宋体" w:hAnsi="宋体" w:hint="eastAsia"/>
          <w:sz w:val="24"/>
          <w:szCs w:val="24"/>
        </w:rPr>
        <w:t>︰</w:t>
      </w:r>
      <w:r w:rsidRPr="000C5F5F">
        <w:rPr>
          <w:sz w:val="24"/>
          <w:szCs w:val="24"/>
        </w:rPr>
        <w:t>2</w:t>
      </w:r>
      <w:r w:rsidRPr="00FC259D">
        <w:rPr>
          <w:rFonts w:ascii="Times New Roman" w:hAnsi="宋体" w:hint="eastAsia"/>
          <w:sz w:val="24"/>
          <w:szCs w:val="24"/>
        </w:rPr>
        <w:t>︰</w:t>
      </w:r>
      <w:r w:rsidRPr="000C5F5F">
        <w:rPr>
          <w:sz w:val="24"/>
          <w:szCs w:val="24"/>
        </w:rPr>
        <w:t>4</w:t>
      </w:r>
      <w:r w:rsidRPr="000C5F5F">
        <w:rPr>
          <w:rFonts w:hint="eastAsia"/>
          <w:sz w:val="24"/>
          <w:szCs w:val="24"/>
        </w:rPr>
        <w:t>。</w:t>
      </w:r>
    </w:p>
    <w:p w:rsidR="006C70B8" w:rsidRPr="000C5F5F" w:rsidRDefault="006C70B8" w:rsidP="000C5F5F">
      <w:pPr>
        <w:spacing w:line="360" w:lineRule="auto"/>
        <w:ind w:firstLineChars="200" w:firstLine="480"/>
        <w:rPr>
          <w:sz w:val="24"/>
          <w:szCs w:val="24"/>
        </w:rPr>
      </w:pPr>
      <w:r w:rsidRPr="000C5F5F">
        <w:rPr>
          <w:rFonts w:hint="eastAsia"/>
          <w:sz w:val="24"/>
          <w:szCs w:val="24"/>
        </w:rPr>
        <w:t>奖励作者限于获奖论文所载刊物（含非正式刊物）上标明的人员，由论文申报人按照贡献大小排序，一、二、三等奖的获奖人数分别不超过</w:t>
      </w:r>
      <w:r w:rsidRPr="000C5F5F">
        <w:rPr>
          <w:sz w:val="24"/>
          <w:szCs w:val="24"/>
        </w:rPr>
        <w:t>3</w:t>
      </w:r>
      <w:r w:rsidRPr="000C5F5F">
        <w:rPr>
          <w:rFonts w:hint="eastAsia"/>
          <w:sz w:val="24"/>
          <w:szCs w:val="24"/>
        </w:rPr>
        <w:t>名、</w:t>
      </w:r>
      <w:r w:rsidRPr="000C5F5F">
        <w:rPr>
          <w:sz w:val="24"/>
          <w:szCs w:val="24"/>
        </w:rPr>
        <w:t>2</w:t>
      </w:r>
      <w:r w:rsidRPr="000C5F5F">
        <w:rPr>
          <w:rFonts w:hint="eastAsia"/>
          <w:sz w:val="24"/>
          <w:szCs w:val="24"/>
        </w:rPr>
        <w:t>名、</w:t>
      </w:r>
      <w:r w:rsidRPr="000C5F5F">
        <w:rPr>
          <w:sz w:val="24"/>
          <w:szCs w:val="24"/>
        </w:rPr>
        <w:t>1</w:t>
      </w:r>
      <w:r w:rsidRPr="000C5F5F">
        <w:rPr>
          <w:rFonts w:hint="eastAsia"/>
          <w:sz w:val="24"/>
          <w:szCs w:val="24"/>
        </w:rPr>
        <w:t>名。</w:t>
      </w:r>
    </w:p>
    <w:p w:rsidR="006C70B8" w:rsidRPr="000C5F5F" w:rsidRDefault="006C70B8" w:rsidP="00C55CA9">
      <w:pPr>
        <w:spacing w:line="360" w:lineRule="auto"/>
        <w:rPr>
          <w:b/>
          <w:sz w:val="24"/>
          <w:szCs w:val="24"/>
        </w:rPr>
      </w:pPr>
      <w:r w:rsidRPr="000C5F5F">
        <w:rPr>
          <w:rFonts w:hint="eastAsia"/>
          <w:b/>
          <w:sz w:val="24"/>
          <w:szCs w:val="24"/>
        </w:rPr>
        <w:t>三、评选标准</w:t>
      </w:r>
    </w:p>
    <w:p w:rsidR="006C70B8" w:rsidRPr="000C5F5F" w:rsidRDefault="006C70B8" w:rsidP="000C5F5F">
      <w:pPr>
        <w:spacing w:line="360" w:lineRule="auto"/>
        <w:ind w:firstLineChars="200" w:firstLine="480"/>
        <w:rPr>
          <w:sz w:val="24"/>
          <w:szCs w:val="24"/>
        </w:rPr>
      </w:pPr>
      <w:r w:rsidRPr="000C5F5F">
        <w:rPr>
          <w:rFonts w:hint="eastAsia"/>
          <w:sz w:val="24"/>
          <w:szCs w:val="24"/>
        </w:rPr>
        <w:t>论文评定由评定专家从以下四个方面打分评定：</w:t>
      </w:r>
      <w:r w:rsidRPr="000C5F5F">
        <w:rPr>
          <w:sz w:val="24"/>
          <w:szCs w:val="24"/>
        </w:rPr>
        <w:fldChar w:fldCharType="begin"/>
      </w:r>
      <w:r w:rsidRPr="000C5F5F">
        <w:rPr>
          <w:sz w:val="24"/>
          <w:szCs w:val="24"/>
        </w:rPr>
        <w:instrText xml:space="preserve"> = 1 \* GB3 </w:instrText>
      </w:r>
      <w:r w:rsidRPr="000C5F5F">
        <w:rPr>
          <w:sz w:val="24"/>
          <w:szCs w:val="24"/>
        </w:rPr>
        <w:fldChar w:fldCharType="separate"/>
      </w:r>
      <w:r w:rsidRPr="000C5F5F">
        <w:rPr>
          <w:rFonts w:hint="eastAsia"/>
          <w:noProof/>
          <w:sz w:val="24"/>
          <w:szCs w:val="24"/>
        </w:rPr>
        <w:t>①</w:t>
      </w:r>
      <w:r w:rsidRPr="000C5F5F">
        <w:rPr>
          <w:sz w:val="24"/>
          <w:szCs w:val="24"/>
        </w:rPr>
        <w:fldChar w:fldCharType="end"/>
      </w:r>
      <w:r>
        <w:rPr>
          <w:sz w:val="24"/>
          <w:szCs w:val="24"/>
        </w:rPr>
        <w:t xml:space="preserve"> </w:t>
      </w:r>
      <w:r w:rsidRPr="000C5F5F">
        <w:rPr>
          <w:rFonts w:hint="eastAsia"/>
          <w:sz w:val="24"/>
          <w:szCs w:val="24"/>
        </w:rPr>
        <w:t>选题具有一定的理论意义或现实意义；</w:t>
      </w:r>
      <w:r w:rsidRPr="000C5F5F">
        <w:rPr>
          <w:sz w:val="24"/>
          <w:szCs w:val="24"/>
        </w:rPr>
        <w:fldChar w:fldCharType="begin"/>
      </w:r>
      <w:r w:rsidRPr="000C5F5F">
        <w:rPr>
          <w:sz w:val="24"/>
          <w:szCs w:val="24"/>
        </w:rPr>
        <w:instrText xml:space="preserve"> = 2 \* GB3 </w:instrText>
      </w:r>
      <w:r w:rsidRPr="000C5F5F">
        <w:rPr>
          <w:sz w:val="24"/>
          <w:szCs w:val="24"/>
        </w:rPr>
        <w:fldChar w:fldCharType="separate"/>
      </w:r>
      <w:r w:rsidRPr="000C5F5F">
        <w:rPr>
          <w:rFonts w:hint="eastAsia"/>
          <w:noProof/>
          <w:sz w:val="24"/>
          <w:szCs w:val="24"/>
        </w:rPr>
        <w:t>②</w:t>
      </w:r>
      <w:r w:rsidRPr="000C5F5F">
        <w:rPr>
          <w:sz w:val="24"/>
          <w:szCs w:val="24"/>
        </w:rPr>
        <w:fldChar w:fldCharType="end"/>
      </w:r>
      <w:r>
        <w:rPr>
          <w:sz w:val="24"/>
          <w:szCs w:val="24"/>
        </w:rPr>
        <w:t xml:space="preserve"> </w:t>
      </w:r>
      <w:r w:rsidRPr="000C5F5F">
        <w:rPr>
          <w:rFonts w:hint="eastAsia"/>
          <w:sz w:val="24"/>
          <w:szCs w:val="24"/>
        </w:rPr>
        <w:t>在理论或方法上有创新；</w:t>
      </w:r>
      <w:r w:rsidRPr="000C5F5F">
        <w:rPr>
          <w:sz w:val="24"/>
          <w:szCs w:val="24"/>
        </w:rPr>
        <w:fldChar w:fldCharType="begin"/>
      </w:r>
      <w:r w:rsidRPr="000C5F5F">
        <w:rPr>
          <w:sz w:val="24"/>
          <w:szCs w:val="24"/>
        </w:rPr>
        <w:instrText xml:space="preserve"> = 3 \* GB3 </w:instrText>
      </w:r>
      <w:r w:rsidRPr="000C5F5F">
        <w:rPr>
          <w:sz w:val="24"/>
          <w:szCs w:val="24"/>
        </w:rPr>
        <w:fldChar w:fldCharType="separate"/>
      </w:r>
      <w:r w:rsidRPr="000C5F5F">
        <w:rPr>
          <w:rFonts w:hint="eastAsia"/>
          <w:noProof/>
          <w:sz w:val="24"/>
          <w:szCs w:val="24"/>
        </w:rPr>
        <w:t>③</w:t>
      </w:r>
      <w:r w:rsidRPr="000C5F5F">
        <w:rPr>
          <w:sz w:val="24"/>
          <w:szCs w:val="24"/>
        </w:rPr>
        <w:fldChar w:fldCharType="end"/>
      </w:r>
      <w:r>
        <w:rPr>
          <w:sz w:val="24"/>
          <w:szCs w:val="24"/>
        </w:rPr>
        <w:t xml:space="preserve"> </w:t>
      </w:r>
      <w:r w:rsidRPr="000C5F5F">
        <w:rPr>
          <w:rFonts w:hint="eastAsia"/>
          <w:sz w:val="24"/>
          <w:szCs w:val="24"/>
        </w:rPr>
        <w:t>体现作者具有从事科学研究工作或担负专门技术工作的初步能力；</w:t>
      </w:r>
      <w:r w:rsidRPr="000C5F5F">
        <w:rPr>
          <w:sz w:val="24"/>
          <w:szCs w:val="24"/>
        </w:rPr>
        <w:fldChar w:fldCharType="begin"/>
      </w:r>
      <w:r w:rsidRPr="000C5F5F">
        <w:rPr>
          <w:sz w:val="24"/>
          <w:szCs w:val="24"/>
        </w:rPr>
        <w:instrText xml:space="preserve"> = 4 \* GB3 </w:instrText>
      </w:r>
      <w:r w:rsidRPr="000C5F5F">
        <w:rPr>
          <w:sz w:val="24"/>
          <w:szCs w:val="24"/>
        </w:rPr>
        <w:fldChar w:fldCharType="separate"/>
      </w:r>
      <w:r w:rsidRPr="000C5F5F">
        <w:rPr>
          <w:rFonts w:hint="eastAsia"/>
          <w:noProof/>
          <w:sz w:val="24"/>
          <w:szCs w:val="24"/>
        </w:rPr>
        <w:t>④</w:t>
      </w:r>
      <w:r w:rsidRPr="000C5F5F">
        <w:rPr>
          <w:sz w:val="24"/>
          <w:szCs w:val="24"/>
        </w:rPr>
        <w:fldChar w:fldCharType="end"/>
      </w:r>
      <w:r>
        <w:rPr>
          <w:sz w:val="24"/>
          <w:szCs w:val="24"/>
        </w:rPr>
        <w:t xml:space="preserve"> </w:t>
      </w:r>
      <w:r w:rsidRPr="000C5F5F">
        <w:rPr>
          <w:rFonts w:hint="eastAsia"/>
          <w:sz w:val="24"/>
          <w:szCs w:val="24"/>
        </w:rPr>
        <w:t>材料翔实，文字表达准确。</w:t>
      </w:r>
    </w:p>
    <w:p w:rsidR="006C70B8" w:rsidRPr="000C5F5F" w:rsidRDefault="006C70B8" w:rsidP="000C5F5F">
      <w:pPr>
        <w:spacing w:line="360" w:lineRule="auto"/>
        <w:ind w:firstLineChars="253" w:firstLine="607"/>
        <w:rPr>
          <w:sz w:val="24"/>
          <w:szCs w:val="24"/>
        </w:rPr>
      </w:pPr>
      <w:r w:rsidRPr="000C5F5F">
        <w:rPr>
          <w:rFonts w:hint="eastAsia"/>
          <w:sz w:val="24"/>
          <w:szCs w:val="24"/>
        </w:rPr>
        <w:t>评分标准由论文评定办公室拟定。</w:t>
      </w:r>
    </w:p>
    <w:p w:rsidR="006C70B8" w:rsidRPr="000C5F5F" w:rsidRDefault="006C70B8" w:rsidP="00C55CA9">
      <w:pPr>
        <w:spacing w:line="360" w:lineRule="auto"/>
        <w:rPr>
          <w:b/>
          <w:sz w:val="24"/>
          <w:szCs w:val="24"/>
        </w:rPr>
      </w:pPr>
      <w:r w:rsidRPr="000C5F5F">
        <w:rPr>
          <w:rFonts w:hint="eastAsia"/>
          <w:b/>
          <w:sz w:val="24"/>
          <w:szCs w:val="24"/>
        </w:rPr>
        <w:t>四、评选程序</w:t>
      </w:r>
    </w:p>
    <w:p w:rsidR="006C70B8" w:rsidRPr="00582FA8" w:rsidRDefault="006C70B8" w:rsidP="000C5F5F">
      <w:pPr>
        <w:spacing w:line="360" w:lineRule="auto"/>
        <w:ind w:firstLineChars="202" w:firstLine="485"/>
        <w:rPr>
          <w:rFonts w:ascii="Times New Roman" w:hAnsi="Times New Roman"/>
          <w:sz w:val="24"/>
          <w:szCs w:val="24"/>
        </w:rPr>
      </w:pPr>
      <w:r w:rsidRPr="00582FA8">
        <w:rPr>
          <w:rFonts w:ascii="Times New Roman" w:hAnsi="Times New Roman"/>
          <w:sz w:val="24"/>
          <w:szCs w:val="24"/>
        </w:rPr>
        <w:t>1</w:t>
      </w:r>
      <w:r w:rsidRPr="00582FA8">
        <w:rPr>
          <w:rFonts w:ascii="Times New Roman" w:hint="eastAsia"/>
          <w:sz w:val="24"/>
          <w:szCs w:val="24"/>
        </w:rPr>
        <w:t>、个人申请</w:t>
      </w:r>
    </w:p>
    <w:p w:rsidR="006C70B8" w:rsidRPr="000C5F5F" w:rsidRDefault="006C70B8" w:rsidP="000C5F5F">
      <w:pPr>
        <w:spacing w:line="360" w:lineRule="auto"/>
        <w:ind w:firstLineChars="202" w:firstLine="485"/>
        <w:rPr>
          <w:sz w:val="24"/>
          <w:szCs w:val="24"/>
        </w:rPr>
      </w:pPr>
      <w:r w:rsidRPr="000C5F5F">
        <w:rPr>
          <w:rFonts w:hint="eastAsia"/>
          <w:sz w:val="24"/>
          <w:szCs w:val="24"/>
        </w:rPr>
        <w:t>以论文的第一作者或通讯作者提出申请，填写《中国日用化学品优秀科技论文申报表》，并提交有关申报材料。非第一作者或通讯作者提出申请，应有第一作者或通讯作者书面授权文件。</w:t>
      </w:r>
    </w:p>
    <w:p w:rsidR="006C70B8" w:rsidRPr="00582FA8" w:rsidRDefault="006C70B8" w:rsidP="000C5F5F">
      <w:pPr>
        <w:spacing w:line="360" w:lineRule="auto"/>
        <w:ind w:firstLineChars="202" w:firstLine="485"/>
        <w:rPr>
          <w:rFonts w:ascii="Times New Roman" w:hAnsi="Times New Roman"/>
          <w:sz w:val="24"/>
          <w:szCs w:val="24"/>
        </w:rPr>
      </w:pPr>
      <w:r w:rsidRPr="00582FA8">
        <w:rPr>
          <w:rFonts w:ascii="Times New Roman" w:hAnsi="Times New Roman"/>
          <w:sz w:val="24"/>
          <w:szCs w:val="24"/>
        </w:rPr>
        <w:t>2</w:t>
      </w:r>
      <w:r w:rsidRPr="00582FA8">
        <w:rPr>
          <w:rFonts w:ascii="Times New Roman" w:hint="eastAsia"/>
          <w:sz w:val="24"/>
          <w:szCs w:val="24"/>
        </w:rPr>
        <w:t>、单位推荐</w:t>
      </w:r>
    </w:p>
    <w:p w:rsidR="006C70B8" w:rsidRPr="000C5F5F" w:rsidRDefault="006C70B8" w:rsidP="000C5F5F">
      <w:pPr>
        <w:spacing w:line="360" w:lineRule="auto"/>
        <w:ind w:firstLineChars="202" w:firstLine="485"/>
        <w:rPr>
          <w:sz w:val="24"/>
          <w:szCs w:val="24"/>
        </w:rPr>
      </w:pPr>
      <w:r w:rsidRPr="000C5F5F">
        <w:rPr>
          <w:rFonts w:hint="eastAsia"/>
          <w:sz w:val="24"/>
          <w:szCs w:val="24"/>
        </w:rPr>
        <w:t>由第一作者或通讯作者的所在单位根据论文有关的成果、论文的创新点等各方面进行综合评价，向论文评定办公室择优推荐。</w:t>
      </w:r>
      <w:r w:rsidRPr="000C5F5F">
        <w:rPr>
          <w:sz w:val="24"/>
          <w:szCs w:val="24"/>
        </w:rPr>
        <w:t xml:space="preserve"> </w:t>
      </w:r>
    </w:p>
    <w:p w:rsidR="006C70B8" w:rsidRPr="00582FA8" w:rsidRDefault="006C70B8" w:rsidP="000C5F5F">
      <w:pPr>
        <w:spacing w:line="360" w:lineRule="auto"/>
        <w:ind w:firstLineChars="202" w:firstLine="485"/>
        <w:rPr>
          <w:rFonts w:ascii="Times New Roman" w:hAnsi="Times New Roman"/>
          <w:sz w:val="24"/>
          <w:szCs w:val="24"/>
        </w:rPr>
      </w:pPr>
      <w:r w:rsidRPr="00582FA8">
        <w:rPr>
          <w:rFonts w:ascii="Times New Roman" w:hAnsi="Times New Roman"/>
          <w:sz w:val="24"/>
          <w:szCs w:val="24"/>
        </w:rPr>
        <w:t>3</w:t>
      </w:r>
      <w:r w:rsidRPr="00582FA8">
        <w:rPr>
          <w:rFonts w:ascii="Times New Roman" w:hAnsi="Times New Roman" w:hint="eastAsia"/>
          <w:sz w:val="24"/>
          <w:szCs w:val="24"/>
        </w:rPr>
        <w:t>、论文评定审议推荐</w:t>
      </w:r>
    </w:p>
    <w:p w:rsidR="006C70B8" w:rsidRPr="000C5F5F" w:rsidRDefault="006C70B8" w:rsidP="000C5F5F">
      <w:pPr>
        <w:spacing w:line="360" w:lineRule="auto"/>
        <w:ind w:firstLineChars="202" w:firstLine="485"/>
        <w:rPr>
          <w:sz w:val="24"/>
          <w:szCs w:val="24"/>
        </w:rPr>
      </w:pPr>
      <w:r w:rsidRPr="000C5F5F">
        <w:rPr>
          <w:rFonts w:hint="eastAsia"/>
          <w:sz w:val="24"/>
          <w:szCs w:val="24"/>
        </w:rPr>
        <w:t>论文评定办公室在收到报送的论文申请材料后，组织人员对论文属性、人员资格、发表时间、发表刊物等信息对照评选奖励办法的规定进行形式审查。</w:t>
      </w:r>
    </w:p>
    <w:p w:rsidR="006C70B8" w:rsidRPr="000C5F5F" w:rsidRDefault="006C70B8" w:rsidP="000C5F5F">
      <w:pPr>
        <w:spacing w:line="360" w:lineRule="auto"/>
        <w:ind w:firstLineChars="202" w:firstLine="485"/>
        <w:rPr>
          <w:sz w:val="24"/>
          <w:szCs w:val="24"/>
        </w:rPr>
      </w:pPr>
      <w:r w:rsidRPr="000C5F5F">
        <w:rPr>
          <w:rFonts w:hint="eastAsia"/>
          <w:sz w:val="24"/>
          <w:szCs w:val="24"/>
        </w:rPr>
        <w:t>通过形式审查的论文提交论文评定专家组进行审议评定，论文评定专家组根据评选标准审核申报材料，研究提出推荐一、二、三等奖励名单，写出评审推荐意见，将有关材料报送中国洗涤用品工业协会科学技术专业委员会（以下简称科技委）。原则上经专家组评定审议后推荐的优秀论文篇数应控制在拟颁发奖励文章数的</w:t>
      </w:r>
      <w:r w:rsidRPr="000C5F5F">
        <w:rPr>
          <w:sz w:val="24"/>
          <w:szCs w:val="24"/>
        </w:rPr>
        <w:t>1.2</w:t>
      </w:r>
      <w:r w:rsidRPr="000C5F5F">
        <w:rPr>
          <w:rFonts w:hint="eastAsia"/>
          <w:sz w:val="24"/>
          <w:szCs w:val="24"/>
        </w:rPr>
        <w:t>倍以下；若无符合评选标准的论文，允许空缺。</w:t>
      </w:r>
    </w:p>
    <w:p w:rsidR="006C70B8" w:rsidRPr="000C5F5F" w:rsidRDefault="006C70B8" w:rsidP="000C5F5F">
      <w:pPr>
        <w:spacing w:line="360" w:lineRule="auto"/>
        <w:ind w:firstLineChars="202" w:firstLine="485"/>
        <w:rPr>
          <w:sz w:val="24"/>
          <w:szCs w:val="24"/>
        </w:rPr>
      </w:pPr>
      <w:r w:rsidRPr="000C5F5F">
        <w:rPr>
          <w:rFonts w:hint="eastAsia"/>
          <w:sz w:val="24"/>
          <w:szCs w:val="24"/>
        </w:rPr>
        <w:t>论文评定专家组设组长</w:t>
      </w:r>
      <w:r w:rsidRPr="000C5F5F">
        <w:rPr>
          <w:sz w:val="24"/>
          <w:szCs w:val="24"/>
        </w:rPr>
        <w:t>1</w:t>
      </w:r>
      <w:r w:rsidRPr="000C5F5F">
        <w:rPr>
          <w:rFonts w:hint="eastAsia"/>
          <w:sz w:val="24"/>
          <w:szCs w:val="24"/>
        </w:rPr>
        <w:t>名，副组长</w:t>
      </w:r>
      <w:r w:rsidRPr="000C5F5F">
        <w:rPr>
          <w:sz w:val="24"/>
          <w:szCs w:val="24"/>
        </w:rPr>
        <w:t>1</w:t>
      </w:r>
      <w:r w:rsidRPr="000C5F5F">
        <w:rPr>
          <w:rFonts w:hint="eastAsia"/>
          <w:sz w:val="24"/>
          <w:szCs w:val="24"/>
        </w:rPr>
        <w:t>名，委员若干，根据当年论文申报的具体情况，从奖励评定专家库中提出，经论文评定办公室主任批准。入选论文评定专家库的专家由论文评定办公室负责征集和组建，经科技委主任审批后聘任。</w:t>
      </w:r>
    </w:p>
    <w:p w:rsidR="006C70B8" w:rsidRPr="00582FA8" w:rsidRDefault="006C70B8" w:rsidP="000C5F5F">
      <w:pPr>
        <w:spacing w:line="360" w:lineRule="auto"/>
        <w:ind w:firstLineChars="202" w:firstLine="485"/>
        <w:rPr>
          <w:rFonts w:ascii="Times New Roman" w:hAnsi="Times New Roman"/>
          <w:sz w:val="24"/>
          <w:szCs w:val="24"/>
        </w:rPr>
      </w:pPr>
      <w:r w:rsidRPr="00582FA8">
        <w:rPr>
          <w:rFonts w:ascii="Times New Roman" w:hAnsi="Times New Roman"/>
          <w:sz w:val="24"/>
          <w:szCs w:val="24"/>
        </w:rPr>
        <w:t>4</w:t>
      </w:r>
      <w:r w:rsidRPr="00582FA8">
        <w:rPr>
          <w:rFonts w:ascii="Times New Roman" w:hAnsi="Times New Roman" w:hint="eastAsia"/>
          <w:sz w:val="24"/>
          <w:szCs w:val="24"/>
        </w:rPr>
        <w:t>、科技委审核批准</w:t>
      </w:r>
    </w:p>
    <w:p w:rsidR="006C70B8" w:rsidRPr="000C5F5F" w:rsidRDefault="006C70B8" w:rsidP="000C5F5F">
      <w:pPr>
        <w:spacing w:line="360" w:lineRule="auto"/>
        <w:ind w:firstLineChars="200" w:firstLine="480"/>
        <w:rPr>
          <w:sz w:val="24"/>
          <w:szCs w:val="24"/>
        </w:rPr>
      </w:pPr>
      <w:r w:rsidRPr="000C5F5F">
        <w:rPr>
          <w:rFonts w:hint="eastAsia"/>
          <w:sz w:val="24"/>
          <w:szCs w:val="24"/>
        </w:rPr>
        <w:t>召开科技委委员会议，对申报和推荐的论文和相关材料逐篇评议，采取无记名投票方式进行差额投票表决，经全体委员过半数同意，方可通过。确定优秀论文一、二、三等奖的获奖名单，对获奖者进行表彰。</w:t>
      </w:r>
    </w:p>
    <w:p w:rsidR="006C70B8" w:rsidRPr="00582FA8" w:rsidRDefault="006C70B8" w:rsidP="000C5F5F">
      <w:pPr>
        <w:spacing w:line="360" w:lineRule="auto"/>
        <w:ind w:firstLineChars="202" w:firstLine="485"/>
        <w:rPr>
          <w:rFonts w:ascii="Times New Roman" w:hAnsi="Times New Roman"/>
          <w:sz w:val="24"/>
          <w:szCs w:val="24"/>
        </w:rPr>
      </w:pPr>
      <w:r w:rsidRPr="00582FA8">
        <w:rPr>
          <w:rFonts w:ascii="Times New Roman" w:hAnsi="Times New Roman"/>
          <w:sz w:val="24"/>
          <w:szCs w:val="24"/>
        </w:rPr>
        <w:t>5</w:t>
      </w:r>
      <w:r w:rsidRPr="00582FA8">
        <w:rPr>
          <w:rFonts w:ascii="Times New Roman" w:hAnsi="Times New Roman" w:hint="eastAsia"/>
          <w:sz w:val="24"/>
          <w:szCs w:val="24"/>
        </w:rPr>
        <w:t>、公示</w:t>
      </w:r>
    </w:p>
    <w:p w:rsidR="006C70B8" w:rsidRPr="000C5F5F" w:rsidRDefault="006C70B8" w:rsidP="000C5F5F">
      <w:pPr>
        <w:spacing w:line="360" w:lineRule="auto"/>
        <w:ind w:firstLineChars="202" w:firstLine="485"/>
        <w:rPr>
          <w:sz w:val="24"/>
          <w:szCs w:val="24"/>
        </w:rPr>
      </w:pPr>
      <w:r w:rsidRPr="000C5F5F">
        <w:rPr>
          <w:rFonts w:hint="eastAsia"/>
          <w:sz w:val="24"/>
          <w:szCs w:val="24"/>
        </w:rPr>
        <w:t>优秀论文名单，由科技委推荐在中国洗涤用品工业协会、中国日用化学工业研究院等单位网站上予以公示，公示期一个月。在申报、评审、奖励过程中，如发现弄虚作假，或剽窃他人成果者，一经认定，即撤销其奖励，追回奖金。</w:t>
      </w:r>
      <w:r w:rsidRPr="000C5F5F">
        <w:rPr>
          <w:sz w:val="24"/>
          <w:szCs w:val="24"/>
        </w:rPr>
        <w:t xml:space="preserve"> </w:t>
      </w:r>
    </w:p>
    <w:p w:rsidR="006C70B8" w:rsidRPr="000C5F5F" w:rsidRDefault="006C70B8" w:rsidP="00C55CA9">
      <w:pPr>
        <w:spacing w:line="360" w:lineRule="auto"/>
        <w:rPr>
          <w:b/>
          <w:sz w:val="24"/>
          <w:szCs w:val="24"/>
        </w:rPr>
      </w:pPr>
      <w:r w:rsidRPr="000C5F5F">
        <w:rPr>
          <w:rFonts w:hint="eastAsia"/>
          <w:b/>
          <w:sz w:val="24"/>
          <w:szCs w:val="24"/>
        </w:rPr>
        <w:t>五、奖励办法</w:t>
      </w:r>
    </w:p>
    <w:p w:rsidR="006C70B8" w:rsidRPr="000C5F5F" w:rsidRDefault="006C70B8" w:rsidP="000C5F5F">
      <w:pPr>
        <w:spacing w:line="360" w:lineRule="auto"/>
        <w:ind w:firstLineChars="202" w:firstLine="485"/>
        <w:rPr>
          <w:sz w:val="24"/>
          <w:szCs w:val="24"/>
        </w:rPr>
      </w:pPr>
      <w:r w:rsidRPr="00582FA8">
        <w:rPr>
          <w:rFonts w:ascii="Times New Roman" w:hAnsi="Times New Roman"/>
          <w:sz w:val="24"/>
          <w:szCs w:val="24"/>
        </w:rPr>
        <w:t>1</w:t>
      </w:r>
      <w:r w:rsidRPr="00582FA8">
        <w:rPr>
          <w:rFonts w:ascii="Times New Roman" w:hAnsi="Times New Roman" w:hint="eastAsia"/>
          <w:sz w:val="24"/>
          <w:szCs w:val="24"/>
        </w:rPr>
        <w:t>、科</w:t>
      </w:r>
      <w:r w:rsidRPr="000C5F5F">
        <w:rPr>
          <w:rFonts w:hint="eastAsia"/>
          <w:sz w:val="24"/>
          <w:szCs w:val="24"/>
        </w:rPr>
        <w:t>技委负责筹集奖励基金，对优秀论文作者进行表彰，颁发荣誉证书和奖金。</w:t>
      </w:r>
    </w:p>
    <w:p w:rsidR="006C70B8" w:rsidRPr="000C5F5F" w:rsidRDefault="006C70B8" w:rsidP="000C5F5F">
      <w:pPr>
        <w:spacing w:line="360" w:lineRule="auto"/>
        <w:ind w:firstLineChars="202" w:firstLine="485"/>
        <w:rPr>
          <w:sz w:val="24"/>
          <w:szCs w:val="24"/>
        </w:rPr>
      </w:pPr>
      <w:r w:rsidRPr="00582FA8">
        <w:rPr>
          <w:rFonts w:ascii="Times New Roman" w:hAnsi="Times New Roman"/>
          <w:sz w:val="24"/>
          <w:szCs w:val="24"/>
        </w:rPr>
        <w:t>2</w:t>
      </w:r>
      <w:r w:rsidRPr="00582FA8">
        <w:rPr>
          <w:rFonts w:ascii="Times New Roman" w:hAnsi="Times New Roman" w:hint="eastAsia"/>
          <w:sz w:val="24"/>
          <w:szCs w:val="24"/>
        </w:rPr>
        <w:t>、优秀</w:t>
      </w:r>
      <w:r w:rsidRPr="000C5F5F">
        <w:rPr>
          <w:rFonts w:hint="eastAsia"/>
          <w:sz w:val="24"/>
          <w:szCs w:val="24"/>
        </w:rPr>
        <w:t>论文评选工作每年进行一次，两类论文交替评选。</w:t>
      </w:r>
    </w:p>
    <w:p w:rsidR="006C70B8" w:rsidRPr="000C5F5F" w:rsidRDefault="006C70B8" w:rsidP="00C55CA9">
      <w:pPr>
        <w:spacing w:line="360" w:lineRule="auto"/>
        <w:rPr>
          <w:b/>
          <w:sz w:val="24"/>
          <w:szCs w:val="24"/>
        </w:rPr>
      </w:pPr>
      <w:r w:rsidRPr="000C5F5F">
        <w:rPr>
          <w:rFonts w:hint="eastAsia"/>
          <w:b/>
          <w:sz w:val="24"/>
          <w:szCs w:val="24"/>
        </w:rPr>
        <w:t>六、提交材料</w:t>
      </w:r>
    </w:p>
    <w:p w:rsidR="006C70B8" w:rsidRPr="00582FA8" w:rsidRDefault="006C70B8" w:rsidP="000C5F5F">
      <w:pPr>
        <w:spacing w:line="360" w:lineRule="auto"/>
        <w:ind w:firstLineChars="202" w:firstLine="485"/>
        <w:rPr>
          <w:rFonts w:ascii="Times New Roman" w:hAnsi="Times New Roman"/>
          <w:sz w:val="24"/>
          <w:szCs w:val="24"/>
        </w:rPr>
      </w:pPr>
      <w:r w:rsidRPr="00582FA8">
        <w:rPr>
          <w:rFonts w:ascii="Times New Roman" w:hAnsi="Times New Roman"/>
          <w:sz w:val="24"/>
          <w:szCs w:val="24"/>
        </w:rPr>
        <w:t>1</w:t>
      </w:r>
      <w:r w:rsidRPr="00582FA8">
        <w:rPr>
          <w:rFonts w:ascii="Times New Roman" w:hAnsi="Times New Roman" w:hint="eastAsia"/>
          <w:sz w:val="24"/>
          <w:szCs w:val="24"/>
        </w:rPr>
        <w:t>、《中国日用化学品优秀科技论文申报表》；</w:t>
      </w:r>
    </w:p>
    <w:p w:rsidR="006C70B8" w:rsidRPr="00582FA8" w:rsidRDefault="006C70B8" w:rsidP="000C5F5F">
      <w:pPr>
        <w:spacing w:line="360" w:lineRule="auto"/>
        <w:ind w:firstLineChars="202" w:firstLine="485"/>
        <w:rPr>
          <w:rFonts w:ascii="Times New Roman" w:hAnsi="Times New Roman"/>
          <w:sz w:val="24"/>
          <w:szCs w:val="24"/>
        </w:rPr>
      </w:pPr>
      <w:r w:rsidRPr="00582FA8">
        <w:rPr>
          <w:rFonts w:ascii="Times New Roman" w:hAnsi="Times New Roman"/>
          <w:sz w:val="24"/>
          <w:szCs w:val="24"/>
        </w:rPr>
        <w:t>2</w:t>
      </w:r>
      <w:r w:rsidRPr="00582FA8">
        <w:rPr>
          <w:rFonts w:ascii="Times New Roman" w:hAnsi="Times New Roman" w:hint="eastAsia"/>
          <w:sz w:val="24"/>
          <w:szCs w:val="24"/>
        </w:rPr>
        <w:t>、发表论文的刊物封面、目录及论文全文；</w:t>
      </w:r>
    </w:p>
    <w:p w:rsidR="006C70B8" w:rsidRPr="000C5F5F" w:rsidRDefault="006C70B8" w:rsidP="000C5F5F">
      <w:pPr>
        <w:spacing w:line="360" w:lineRule="auto"/>
        <w:ind w:firstLineChars="202" w:firstLine="485"/>
        <w:rPr>
          <w:sz w:val="24"/>
          <w:szCs w:val="24"/>
        </w:rPr>
      </w:pPr>
      <w:r w:rsidRPr="00582FA8">
        <w:rPr>
          <w:rFonts w:ascii="Times New Roman" w:hAnsi="Times New Roman"/>
          <w:sz w:val="24"/>
          <w:szCs w:val="24"/>
        </w:rPr>
        <w:t>3</w:t>
      </w:r>
      <w:r w:rsidRPr="00582FA8">
        <w:rPr>
          <w:rFonts w:ascii="Times New Roman" w:hAnsi="Times New Roman" w:hint="eastAsia"/>
          <w:sz w:val="24"/>
          <w:szCs w:val="24"/>
        </w:rPr>
        <w:t>、</w:t>
      </w:r>
      <w:r w:rsidRPr="000C5F5F">
        <w:rPr>
          <w:rFonts w:hint="eastAsia"/>
          <w:sz w:val="24"/>
          <w:szCs w:val="24"/>
        </w:rPr>
        <w:t>与论文有关的获奖证书及专利证书等材料复印件；</w:t>
      </w:r>
    </w:p>
    <w:p w:rsidR="006C70B8" w:rsidRPr="000C5F5F" w:rsidRDefault="006C70B8" w:rsidP="000C5F5F">
      <w:pPr>
        <w:spacing w:line="360" w:lineRule="auto"/>
        <w:ind w:firstLineChars="200" w:firstLine="480"/>
        <w:rPr>
          <w:sz w:val="24"/>
          <w:szCs w:val="24"/>
        </w:rPr>
      </w:pPr>
      <w:r w:rsidRPr="000C5F5F">
        <w:rPr>
          <w:rFonts w:hint="eastAsia"/>
          <w:sz w:val="24"/>
          <w:szCs w:val="24"/>
        </w:rPr>
        <w:t>上述材料统一用</w:t>
      </w:r>
      <w:r w:rsidRPr="00582FA8">
        <w:rPr>
          <w:rFonts w:ascii="Times New Roman" w:hAnsi="Times New Roman"/>
          <w:sz w:val="24"/>
          <w:szCs w:val="24"/>
        </w:rPr>
        <w:t>A4</w:t>
      </w:r>
      <w:r w:rsidRPr="000C5F5F">
        <w:rPr>
          <w:rFonts w:hint="eastAsia"/>
          <w:sz w:val="24"/>
          <w:szCs w:val="24"/>
        </w:rPr>
        <w:t>纸装订成册一式四份，申报材料一律不退还。</w:t>
      </w:r>
    </w:p>
    <w:p w:rsidR="006C70B8" w:rsidRPr="000C5F5F" w:rsidRDefault="006C70B8" w:rsidP="00C55CA9">
      <w:pPr>
        <w:spacing w:line="360" w:lineRule="auto"/>
        <w:rPr>
          <w:b/>
          <w:sz w:val="24"/>
          <w:szCs w:val="24"/>
        </w:rPr>
      </w:pPr>
      <w:r w:rsidRPr="000C5F5F">
        <w:rPr>
          <w:rFonts w:hint="eastAsia"/>
          <w:b/>
          <w:sz w:val="24"/>
          <w:szCs w:val="24"/>
        </w:rPr>
        <w:t>七、论文评定办公室设在科技委秘书处所在单位，秘书长负责论文评定办公室的管理工作</w:t>
      </w:r>
      <w:bookmarkStart w:id="0" w:name="_GoBack"/>
      <w:bookmarkEnd w:id="0"/>
      <w:r w:rsidRPr="000C5F5F">
        <w:rPr>
          <w:rFonts w:hint="eastAsia"/>
          <w:b/>
          <w:sz w:val="24"/>
          <w:szCs w:val="24"/>
        </w:rPr>
        <w:t>。</w:t>
      </w:r>
    </w:p>
    <w:p w:rsidR="006C70B8" w:rsidRPr="000C5F5F" w:rsidRDefault="006C70B8" w:rsidP="00C55CA9">
      <w:pPr>
        <w:spacing w:line="360" w:lineRule="auto"/>
        <w:rPr>
          <w:sz w:val="24"/>
          <w:szCs w:val="24"/>
        </w:rPr>
      </w:pPr>
      <w:r w:rsidRPr="000C5F5F">
        <w:rPr>
          <w:rFonts w:hint="eastAsia"/>
          <w:b/>
          <w:sz w:val="24"/>
          <w:szCs w:val="24"/>
        </w:rPr>
        <w:t>八、本办法由论文评奖办公室负责解释。自公布之日起执行。</w:t>
      </w:r>
      <w:r w:rsidRPr="000C5F5F">
        <w:rPr>
          <w:sz w:val="24"/>
          <w:szCs w:val="24"/>
        </w:rPr>
        <w:t xml:space="preserve"> </w:t>
      </w:r>
    </w:p>
    <w:p w:rsidR="006C70B8" w:rsidRPr="000C5F5F" w:rsidRDefault="006C70B8" w:rsidP="00C55CA9">
      <w:pPr>
        <w:spacing w:line="360" w:lineRule="auto"/>
        <w:rPr>
          <w:sz w:val="24"/>
          <w:szCs w:val="24"/>
        </w:rPr>
      </w:pPr>
    </w:p>
    <w:p w:rsidR="006C70B8" w:rsidRDefault="006C70B8" w:rsidP="00C62481">
      <w:pPr>
        <w:spacing w:line="360" w:lineRule="auto"/>
        <w:rPr>
          <w:b/>
          <w:sz w:val="24"/>
          <w:szCs w:val="24"/>
        </w:rPr>
      </w:pPr>
      <w:r w:rsidRPr="000C5F5F">
        <w:rPr>
          <w:rFonts w:hint="eastAsia"/>
          <w:b/>
          <w:sz w:val="24"/>
          <w:szCs w:val="24"/>
        </w:rPr>
        <w:t>附件：</w:t>
      </w:r>
    </w:p>
    <w:p w:rsidR="006C70B8" w:rsidRDefault="006C70B8" w:rsidP="00C62481">
      <w:pPr>
        <w:spacing w:line="360" w:lineRule="auto"/>
        <w:ind w:firstLineChars="196" w:firstLine="470"/>
        <w:rPr>
          <w:sz w:val="24"/>
          <w:szCs w:val="24"/>
        </w:rPr>
        <w:sectPr w:rsidR="006C70B8" w:rsidSect="00C26F4E">
          <w:footerReference w:type="even" r:id="rId7"/>
          <w:footerReference w:type="default" r:id="rId8"/>
          <w:pgSz w:w="11906" w:h="16838"/>
          <w:pgMar w:top="1440" w:right="1797" w:bottom="1440" w:left="1797" w:header="851" w:footer="992" w:gutter="0"/>
          <w:cols w:space="425"/>
          <w:docGrid w:type="lines" w:linePitch="312"/>
        </w:sectPr>
      </w:pPr>
      <w:r>
        <w:rPr>
          <w:rFonts w:hint="eastAsia"/>
          <w:sz w:val="24"/>
          <w:szCs w:val="24"/>
        </w:rPr>
        <w:t>《中国日用化学品优秀科技论文申报表》</w:t>
      </w:r>
    </w:p>
    <w:p w:rsidR="006C70B8" w:rsidRPr="00A83EDC" w:rsidRDefault="006C70B8" w:rsidP="00FE2650">
      <w:pPr>
        <w:rPr>
          <w:sz w:val="24"/>
        </w:rPr>
      </w:pPr>
      <w:r w:rsidRPr="00A83EDC">
        <w:rPr>
          <w:rFonts w:hint="eastAsia"/>
          <w:sz w:val="24"/>
        </w:rPr>
        <w:t>编号：</w:t>
      </w:r>
    </w:p>
    <w:p w:rsidR="006C70B8" w:rsidRDefault="006C70B8" w:rsidP="00FE2650"/>
    <w:p w:rsidR="006C70B8" w:rsidRDefault="006C70B8" w:rsidP="00FE2650"/>
    <w:p w:rsidR="006C70B8" w:rsidRDefault="006C70B8" w:rsidP="00FE2650"/>
    <w:p w:rsidR="006C70B8" w:rsidRDefault="006C70B8" w:rsidP="00FE2650">
      <w:pPr>
        <w:pStyle w:val="Heading1"/>
        <w:jc w:val="center"/>
      </w:pPr>
      <w:r w:rsidRPr="00A83EDC">
        <w:rPr>
          <w:rFonts w:hint="eastAsia"/>
        </w:rPr>
        <w:t>中国日用化学品优秀科技论文申报表</w:t>
      </w:r>
    </w:p>
    <w:p w:rsidR="006C70B8" w:rsidRDefault="006C70B8" w:rsidP="00FE2650">
      <w:r>
        <w:t xml:space="preserve">  </w:t>
      </w:r>
    </w:p>
    <w:p w:rsidR="006C70B8" w:rsidRDefault="006C70B8" w:rsidP="00FE2650"/>
    <w:p w:rsidR="006C70B8" w:rsidRDefault="006C70B8" w:rsidP="00FE2650"/>
    <w:p w:rsidR="006C70B8" w:rsidRDefault="006C70B8" w:rsidP="00FE2650"/>
    <w:p w:rsidR="006C70B8" w:rsidRPr="00A83EDC" w:rsidRDefault="006C70B8" w:rsidP="00FE2650">
      <w:pPr>
        <w:ind w:firstLineChars="200" w:firstLine="560"/>
        <w:rPr>
          <w:sz w:val="28"/>
          <w:szCs w:val="24"/>
        </w:rPr>
      </w:pPr>
      <w:r w:rsidRPr="00A83EDC">
        <w:rPr>
          <w:rFonts w:hint="eastAsia"/>
          <w:sz w:val="28"/>
          <w:szCs w:val="24"/>
        </w:rPr>
        <w:t>论文名称：</w:t>
      </w:r>
      <w:r w:rsidRPr="00A83EDC">
        <w:rPr>
          <w:sz w:val="28"/>
          <w:szCs w:val="24"/>
          <w:u w:val="single"/>
        </w:rPr>
        <w:t xml:space="preserve">                               </w:t>
      </w:r>
      <w:r>
        <w:rPr>
          <w:sz w:val="28"/>
          <w:szCs w:val="24"/>
        </w:rPr>
        <w:t xml:space="preserve"> </w:t>
      </w:r>
    </w:p>
    <w:p w:rsidR="006C70B8" w:rsidRPr="00A83EDC" w:rsidRDefault="006C70B8" w:rsidP="00FE2650">
      <w:pPr>
        <w:rPr>
          <w:sz w:val="28"/>
          <w:szCs w:val="24"/>
        </w:rPr>
      </w:pPr>
    </w:p>
    <w:p w:rsidR="006C70B8" w:rsidRPr="00A83EDC" w:rsidRDefault="006C70B8" w:rsidP="00FE2650">
      <w:pPr>
        <w:ind w:firstLineChars="200" w:firstLine="560"/>
        <w:rPr>
          <w:sz w:val="28"/>
          <w:szCs w:val="24"/>
        </w:rPr>
      </w:pPr>
      <w:r w:rsidRPr="00A83EDC">
        <w:rPr>
          <w:rFonts w:hint="eastAsia"/>
          <w:sz w:val="28"/>
          <w:szCs w:val="24"/>
        </w:rPr>
        <w:t>作者姓名：</w:t>
      </w:r>
      <w:r w:rsidRPr="00A83EDC">
        <w:rPr>
          <w:sz w:val="28"/>
          <w:szCs w:val="24"/>
          <w:u w:val="single"/>
        </w:rPr>
        <w:t xml:space="preserve">                               </w:t>
      </w:r>
      <w:r>
        <w:rPr>
          <w:sz w:val="28"/>
          <w:szCs w:val="24"/>
        </w:rPr>
        <w:t xml:space="preserve"> </w:t>
      </w:r>
    </w:p>
    <w:p w:rsidR="006C70B8" w:rsidRPr="00A83EDC" w:rsidRDefault="006C70B8" w:rsidP="00FE2650">
      <w:pPr>
        <w:rPr>
          <w:sz w:val="28"/>
          <w:szCs w:val="24"/>
        </w:rPr>
      </w:pPr>
    </w:p>
    <w:p w:rsidR="006C70B8" w:rsidRPr="00A83EDC" w:rsidRDefault="006C70B8" w:rsidP="00FE2650">
      <w:pPr>
        <w:ind w:firstLineChars="200" w:firstLine="560"/>
        <w:rPr>
          <w:sz w:val="28"/>
          <w:szCs w:val="24"/>
        </w:rPr>
      </w:pPr>
      <w:r w:rsidRPr="00A83EDC">
        <w:rPr>
          <w:rFonts w:hint="eastAsia"/>
          <w:sz w:val="28"/>
          <w:szCs w:val="24"/>
        </w:rPr>
        <w:t>作者单位：</w:t>
      </w:r>
      <w:r w:rsidRPr="00A83EDC">
        <w:rPr>
          <w:sz w:val="28"/>
          <w:szCs w:val="24"/>
          <w:u w:val="single"/>
        </w:rPr>
        <w:t xml:space="preserve">                               </w:t>
      </w:r>
      <w:r>
        <w:rPr>
          <w:sz w:val="28"/>
          <w:szCs w:val="24"/>
        </w:rPr>
        <w:t xml:space="preserve"> </w:t>
      </w:r>
    </w:p>
    <w:p w:rsidR="006C70B8" w:rsidRPr="00A83EDC" w:rsidRDefault="006C70B8" w:rsidP="00FE2650">
      <w:pPr>
        <w:rPr>
          <w:sz w:val="28"/>
          <w:szCs w:val="24"/>
        </w:rPr>
      </w:pPr>
    </w:p>
    <w:p w:rsidR="006C70B8" w:rsidRPr="00A83EDC" w:rsidRDefault="006C70B8" w:rsidP="00FE2650">
      <w:pPr>
        <w:rPr>
          <w:sz w:val="28"/>
          <w:szCs w:val="24"/>
        </w:rPr>
      </w:pPr>
    </w:p>
    <w:p w:rsidR="006C70B8" w:rsidRPr="00A83EDC" w:rsidRDefault="006C70B8" w:rsidP="00FE2650">
      <w:pPr>
        <w:rPr>
          <w:sz w:val="28"/>
          <w:szCs w:val="24"/>
        </w:rPr>
      </w:pPr>
    </w:p>
    <w:p w:rsidR="006C70B8" w:rsidRPr="00A83EDC" w:rsidRDefault="006C70B8" w:rsidP="00FE2650">
      <w:pPr>
        <w:rPr>
          <w:sz w:val="28"/>
          <w:szCs w:val="24"/>
        </w:rPr>
      </w:pPr>
      <w:r w:rsidRPr="00A83EDC">
        <w:rPr>
          <w:sz w:val="28"/>
          <w:szCs w:val="24"/>
        </w:rPr>
        <w:t xml:space="preserve">  </w:t>
      </w:r>
    </w:p>
    <w:p w:rsidR="006C70B8" w:rsidRPr="00A83EDC" w:rsidRDefault="006C70B8" w:rsidP="00FE2650">
      <w:pPr>
        <w:rPr>
          <w:sz w:val="28"/>
          <w:szCs w:val="24"/>
        </w:rPr>
      </w:pPr>
    </w:p>
    <w:p w:rsidR="006C70B8" w:rsidRPr="00A83EDC" w:rsidRDefault="006C70B8" w:rsidP="00FE2650">
      <w:pPr>
        <w:jc w:val="center"/>
        <w:rPr>
          <w:sz w:val="28"/>
          <w:szCs w:val="24"/>
        </w:rPr>
      </w:pPr>
      <w:r>
        <w:rPr>
          <w:sz w:val="28"/>
          <w:szCs w:val="24"/>
        </w:rPr>
        <w:t xml:space="preserve">             </w:t>
      </w:r>
      <w:r w:rsidRPr="00A83EDC">
        <w:rPr>
          <w:rFonts w:hint="eastAsia"/>
          <w:sz w:val="28"/>
          <w:szCs w:val="24"/>
        </w:rPr>
        <w:t>填表日期：</w:t>
      </w:r>
      <w:r w:rsidRPr="00A83EDC">
        <w:rPr>
          <w:sz w:val="28"/>
          <w:szCs w:val="24"/>
        </w:rPr>
        <w:t xml:space="preserve">     </w:t>
      </w:r>
      <w:r w:rsidRPr="00A83EDC">
        <w:rPr>
          <w:rFonts w:hint="eastAsia"/>
          <w:sz w:val="28"/>
          <w:szCs w:val="24"/>
        </w:rPr>
        <w:t>年</w:t>
      </w:r>
      <w:r w:rsidRPr="00A83EDC">
        <w:rPr>
          <w:sz w:val="28"/>
          <w:szCs w:val="24"/>
        </w:rPr>
        <w:t xml:space="preserve">    </w:t>
      </w:r>
      <w:r w:rsidRPr="00A83EDC">
        <w:rPr>
          <w:rFonts w:hint="eastAsia"/>
          <w:sz w:val="28"/>
          <w:szCs w:val="24"/>
        </w:rPr>
        <w:t>月</w:t>
      </w:r>
      <w:r w:rsidRPr="00A83EDC">
        <w:rPr>
          <w:sz w:val="28"/>
          <w:szCs w:val="24"/>
        </w:rPr>
        <w:t xml:space="preserve">   </w:t>
      </w:r>
      <w:r w:rsidRPr="00A83EDC">
        <w:rPr>
          <w:rFonts w:hint="eastAsia"/>
          <w:sz w:val="28"/>
          <w:szCs w:val="24"/>
        </w:rPr>
        <w:t>日</w:t>
      </w:r>
    </w:p>
    <w:p w:rsidR="006C70B8" w:rsidRDefault="006C70B8" w:rsidP="00FE2650"/>
    <w:p w:rsidR="006C70B8" w:rsidRDefault="006C70B8" w:rsidP="00FE2650"/>
    <w:p w:rsidR="006C70B8" w:rsidRDefault="006C70B8" w:rsidP="00FE2650">
      <w:pPr>
        <w:rPr>
          <w:sz w:val="32"/>
          <w:u w:val="single"/>
        </w:rPr>
      </w:pPr>
    </w:p>
    <w:p w:rsidR="006C70B8" w:rsidRDefault="006C70B8" w:rsidP="00FE2650">
      <w:pPr>
        <w:rPr>
          <w:sz w:val="32"/>
          <w:u w:val="single"/>
        </w:rPr>
      </w:pPr>
    </w:p>
    <w:p w:rsidR="006C70B8" w:rsidRDefault="006C70B8" w:rsidP="00FE2650">
      <w:pPr>
        <w:rPr>
          <w:sz w:val="32"/>
          <w:u w:val="single"/>
        </w:rPr>
      </w:pPr>
    </w:p>
    <w:p w:rsidR="006C70B8" w:rsidRDefault="006C70B8" w:rsidP="00FE2650">
      <w:pPr>
        <w:rPr>
          <w:sz w:val="32"/>
          <w:u w:val="single"/>
        </w:rPr>
      </w:pPr>
    </w:p>
    <w:tbl>
      <w:tblPr>
        <w:tblW w:w="8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96"/>
        <w:gridCol w:w="3261"/>
        <w:gridCol w:w="1559"/>
        <w:gridCol w:w="1921"/>
      </w:tblGrid>
      <w:tr w:rsidR="006C70B8" w:rsidRPr="00FE3C9F" w:rsidTr="00AF2567">
        <w:tc>
          <w:tcPr>
            <w:tcW w:w="1696" w:type="dxa"/>
            <w:vMerge w:val="restart"/>
            <w:vAlign w:val="center"/>
          </w:tcPr>
          <w:p w:rsidR="006C70B8" w:rsidRPr="00FE3C9F" w:rsidRDefault="006C70B8" w:rsidP="00AF2567">
            <w:pPr>
              <w:jc w:val="center"/>
              <w:rPr>
                <w:sz w:val="24"/>
                <w:szCs w:val="28"/>
              </w:rPr>
            </w:pPr>
            <w:r w:rsidRPr="00FE3C9F">
              <w:rPr>
                <w:rFonts w:hint="eastAsia"/>
                <w:sz w:val="24"/>
                <w:szCs w:val="28"/>
              </w:rPr>
              <w:t>论文名称</w:t>
            </w:r>
          </w:p>
        </w:tc>
        <w:tc>
          <w:tcPr>
            <w:tcW w:w="6741" w:type="dxa"/>
            <w:gridSpan w:val="3"/>
          </w:tcPr>
          <w:p w:rsidR="006C70B8" w:rsidRPr="00FE3C9F" w:rsidRDefault="006C70B8" w:rsidP="00AF2567">
            <w:pPr>
              <w:rPr>
                <w:sz w:val="24"/>
                <w:szCs w:val="28"/>
              </w:rPr>
            </w:pPr>
            <w:r w:rsidRPr="00FE3C9F">
              <w:rPr>
                <w:rFonts w:hint="eastAsia"/>
                <w:sz w:val="24"/>
                <w:szCs w:val="28"/>
              </w:rPr>
              <w:t>（中文）</w:t>
            </w:r>
          </w:p>
        </w:tc>
      </w:tr>
      <w:tr w:rsidR="006C70B8" w:rsidRPr="00FE3C9F" w:rsidTr="00AF2567">
        <w:tc>
          <w:tcPr>
            <w:tcW w:w="1696" w:type="dxa"/>
            <w:vMerge/>
          </w:tcPr>
          <w:p w:rsidR="006C70B8" w:rsidRPr="00FE3C9F" w:rsidRDefault="006C70B8" w:rsidP="00AF2567">
            <w:pPr>
              <w:jc w:val="center"/>
              <w:rPr>
                <w:sz w:val="24"/>
                <w:szCs w:val="28"/>
              </w:rPr>
            </w:pPr>
          </w:p>
        </w:tc>
        <w:tc>
          <w:tcPr>
            <w:tcW w:w="6741" w:type="dxa"/>
            <w:gridSpan w:val="3"/>
          </w:tcPr>
          <w:p w:rsidR="006C70B8" w:rsidRPr="00FE3C9F" w:rsidRDefault="006C70B8" w:rsidP="00AF2567">
            <w:pPr>
              <w:rPr>
                <w:sz w:val="24"/>
                <w:szCs w:val="28"/>
              </w:rPr>
            </w:pPr>
            <w:r w:rsidRPr="00FE3C9F">
              <w:rPr>
                <w:rFonts w:hint="eastAsia"/>
                <w:sz w:val="24"/>
                <w:szCs w:val="28"/>
              </w:rPr>
              <w:t>（英文）</w:t>
            </w:r>
          </w:p>
        </w:tc>
      </w:tr>
      <w:tr w:rsidR="006C70B8" w:rsidRPr="00FE3C9F" w:rsidTr="00AF2567">
        <w:trPr>
          <w:trHeight w:val="419"/>
        </w:trPr>
        <w:tc>
          <w:tcPr>
            <w:tcW w:w="1696" w:type="dxa"/>
            <w:vAlign w:val="center"/>
          </w:tcPr>
          <w:p w:rsidR="006C70B8" w:rsidRPr="00FE3C9F" w:rsidRDefault="006C70B8" w:rsidP="00AF2567">
            <w:pPr>
              <w:jc w:val="center"/>
              <w:rPr>
                <w:sz w:val="24"/>
                <w:szCs w:val="28"/>
              </w:rPr>
            </w:pPr>
            <w:r w:rsidRPr="00FE3C9F">
              <w:rPr>
                <w:rFonts w:hint="eastAsia"/>
                <w:sz w:val="24"/>
                <w:szCs w:val="28"/>
              </w:rPr>
              <w:t>发表刊物名称</w:t>
            </w:r>
          </w:p>
        </w:tc>
        <w:tc>
          <w:tcPr>
            <w:tcW w:w="3261" w:type="dxa"/>
            <w:vAlign w:val="center"/>
          </w:tcPr>
          <w:p w:rsidR="006C70B8" w:rsidRPr="00FE3C9F" w:rsidRDefault="006C70B8" w:rsidP="00AF2567">
            <w:pPr>
              <w:jc w:val="center"/>
              <w:rPr>
                <w:sz w:val="24"/>
                <w:szCs w:val="28"/>
              </w:rPr>
            </w:pPr>
          </w:p>
        </w:tc>
        <w:tc>
          <w:tcPr>
            <w:tcW w:w="1559" w:type="dxa"/>
            <w:vAlign w:val="center"/>
          </w:tcPr>
          <w:p w:rsidR="006C70B8" w:rsidRPr="00FE3C9F" w:rsidRDefault="006C70B8" w:rsidP="00AF2567">
            <w:pPr>
              <w:jc w:val="center"/>
              <w:rPr>
                <w:sz w:val="24"/>
                <w:szCs w:val="28"/>
              </w:rPr>
            </w:pPr>
            <w:r w:rsidRPr="00FE3C9F">
              <w:rPr>
                <w:rFonts w:hint="eastAsia"/>
                <w:sz w:val="24"/>
                <w:szCs w:val="28"/>
              </w:rPr>
              <w:t>刊物卷期号</w:t>
            </w:r>
          </w:p>
        </w:tc>
        <w:tc>
          <w:tcPr>
            <w:tcW w:w="1921" w:type="dxa"/>
            <w:vAlign w:val="center"/>
          </w:tcPr>
          <w:p w:rsidR="006C70B8" w:rsidRPr="00FE3C9F" w:rsidRDefault="006C70B8" w:rsidP="00AF2567">
            <w:pPr>
              <w:jc w:val="center"/>
              <w:rPr>
                <w:sz w:val="24"/>
                <w:szCs w:val="28"/>
              </w:rPr>
            </w:pPr>
          </w:p>
        </w:tc>
      </w:tr>
      <w:tr w:rsidR="006C70B8" w:rsidRPr="00FE3C9F" w:rsidTr="00AF2567">
        <w:tc>
          <w:tcPr>
            <w:tcW w:w="1696" w:type="dxa"/>
            <w:vAlign w:val="center"/>
          </w:tcPr>
          <w:p w:rsidR="006C70B8" w:rsidRPr="00FE3C9F" w:rsidRDefault="006C70B8" w:rsidP="00AF2567">
            <w:pPr>
              <w:jc w:val="center"/>
              <w:rPr>
                <w:sz w:val="24"/>
                <w:szCs w:val="28"/>
              </w:rPr>
            </w:pPr>
            <w:r w:rsidRPr="00FE3C9F">
              <w:rPr>
                <w:rFonts w:hint="eastAsia"/>
                <w:sz w:val="24"/>
                <w:szCs w:val="28"/>
              </w:rPr>
              <w:t>刊物主办单位</w:t>
            </w:r>
          </w:p>
        </w:tc>
        <w:tc>
          <w:tcPr>
            <w:tcW w:w="3261" w:type="dxa"/>
            <w:vAlign w:val="center"/>
          </w:tcPr>
          <w:p w:rsidR="006C70B8" w:rsidRPr="00FE3C9F" w:rsidRDefault="006C70B8" w:rsidP="00AF2567">
            <w:pPr>
              <w:jc w:val="center"/>
              <w:rPr>
                <w:sz w:val="24"/>
                <w:szCs w:val="28"/>
              </w:rPr>
            </w:pPr>
          </w:p>
        </w:tc>
        <w:tc>
          <w:tcPr>
            <w:tcW w:w="1559" w:type="dxa"/>
            <w:vAlign w:val="center"/>
          </w:tcPr>
          <w:p w:rsidR="006C70B8" w:rsidRPr="00FE3C9F" w:rsidRDefault="006C70B8" w:rsidP="00AF2567">
            <w:pPr>
              <w:jc w:val="center"/>
              <w:rPr>
                <w:sz w:val="24"/>
                <w:szCs w:val="28"/>
              </w:rPr>
            </w:pPr>
            <w:r w:rsidRPr="00FE3C9F">
              <w:rPr>
                <w:rFonts w:hint="eastAsia"/>
                <w:sz w:val="24"/>
                <w:szCs w:val="28"/>
              </w:rPr>
              <w:t>发表时间</w:t>
            </w:r>
          </w:p>
        </w:tc>
        <w:tc>
          <w:tcPr>
            <w:tcW w:w="1921" w:type="dxa"/>
            <w:vAlign w:val="center"/>
          </w:tcPr>
          <w:p w:rsidR="006C70B8" w:rsidRPr="00FE3C9F" w:rsidRDefault="006C70B8" w:rsidP="00AF2567">
            <w:pPr>
              <w:jc w:val="center"/>
              <w:rPr>
                <w:sz w:val="24"/>
                <w:szCs w:val="28"/>
              </w:rPr>
            </w:pPr>
          </w:p>
        </w:tc>
      </w:tr>
      <w:tr w:rsidR="006C70B8" w:rsidRPr="00FE3C9F" w:rsidTr="00D17C1B">
        <w:trPr>
          <w:trHeight w:val="4354"/>
        </w:trPr>
        <w:tc>
          <w:tcPr>
            <w:tcW w:w="8437" w:type="dxa"/>
            <w:gridSpan w:val="4"/>
          </w:tcPr>
          <w:p w:rsidR="006C70B8" w:rsidRPr="00FE3C9F" w:rsidRDefault="006C70B8" w:rsidP="00937829">
            <w:pPr>
              <w:spacing w:beforeLines="50"/>
              <w:rPr>
                <w:sz w:val="24"/>
                <w:szCs w:val="28"/>
              </w:rPr>
            </w:pPr>
            <w:r w:rsidRPr="00FE3C9F">
              <w:rPr>
                <w:rFonts w:hint="eastAsia"/>
                <w:sz w:val="24"/>
                <w:szCs w:val="28"/>
              </w:rPr>
              <w:t>论文主要内容摘要：（限</w:t>
            </w:r>
            <w:r w:rsidRPr="00FE3C9F">
              <w:rPr>
                <w:sz w:val="24"/>
                <w:szCs w:val="28"/>
              </w:rPr>
              <w:t>500</w:t>
            </w:r>
            <w:r w:rsidRPr="00FE3C9F">
              <w:rPr>
                <w:rFonts w:hint="eastAsia"/>
                <w:sz w:val="24"/>
                <w:szCs w:val="28"/>
              </w:rPr>
              <w:t>字）</w:t>
            </w:r>
          </w:p>
        </w:tc>
      </w:tr>
      <w:tr w:rsidR="006C70B8" w:rsidRPr="00FE3C9F" w:rsidTr="00AF2567">
        <w:tc>
          <w:tcPr>
            <w:tcW w:w="8437" w:type="dxa"/>
            <w:gridSpan w:val="4"/>
            <w:vAlign w:val="center"/>
          </w:tcPr>
          <w:p w:rsidR="006C70B8" w:rsidRPr="00FE3C9F" w:rsidRDefault="006C70B8" w:rsidP="00937829">
            <w:pPr>
              <w:spacing w:beforeLines="50"/>
              <w:jc w:val="left"/>
              <w:rPr>
                <w:sz w:val="24"/>
                <w:szCs w:val="28"/>
              </w:rPr>
            </w:pPr>
            <w:r w:rsidRPr="00FE3C9F">
              <w:rPr>
                <w:rFonts w:hint="eastAsia"/>
                <w:sz w:val="24"/>
                <w:szCs w:val="28"/>
              </w:rPr>
              <w:t>声明：本人遵守《中国日用化学品优秀科技论文评价办法》及其实施细则，保证所提供的材料真实有效，且不存在任何违反《中华人民共和国保守国家秘密法》和《科学技术保密规定》等有关法律法规及侵犯他人知识产权的情形。如有虚假，愿意承担相应责任并接受相应处理。如产生争议，保证积极配合调查处理工作。</w:t>
            </w:r>
          </w:p>
          <w:p w:rsidR="006C70B8" w:rsidRPr="00FE3C9F" w:rsidRDefault="006C70B8" w:rsidP="00AF2567">
            <w:pPr>
              <w:wordWrap w:val="0"/>
              <w:spacing w:line="360" w:lineRule="auto"/>
              <w:jc w:val="right"/>
              <w:rPr>
                <w:sz w:val="24"/>
                <w:szCs w:val="28"/>
              </w:rPr>
            </w:pPr>
            <w:r w:rsidRPr="00FE3C9F">
              <w:rPr>
                <w:rFonts w:hint="eastAsia"/>
                <w:sz w:val="24"/>
                <w:szCs w:val="28"/>
              </w:rPr>
              <w:t>作者（签名）：</w:t>
            </w:r>
            <w:r w:rsidRPr="00FE3C9F">
              <w:rPr>
                <w:sz w:val="24"/>
                <w:szCs w:val="28"/>
              </w:rPr>
              <w:t xml:space="preserve">          </w:t>
            </w:r>
          </w:p>
          <w:p w:rsidR="006C70B8" w:rsidRPr="00FE3C9F" w:rsidRDefault="006C70B8" w:rsidP="00AF2567">
            <w:pPr>
              <w:wordWrap w:val="0"/>
              <w:jc w:val="right"/>
              <w:rPr>
                <w:sz w:val="24"/>
                <w:szCs w:val="28"/>
              </w:rPr>
            </w:pPr>
            <w:r w:rsidRPr="00FE3C9F">
              <w:rPr>
                <w:rFonts w:hint="eastAsia"/>
                <w:sz w:val="24"/>
                <w:szCs w:val="28"/>
              </w:rPr>
              <w:t>年</w:t>
            </w:r>
            <w:r w:rsidRPr="00FE3C9F">
              <w:rPr>
                <w:sz w:val="24"/>
                <w:szCs w:val="28"/>
              </w:rPr>
              <w:t xml:space="preserve">    </w:t>
            </w:r>
            <w:r w:rsidRPr="00FE3C9F">
              <w:rPr>
                <w:rFonts w:hint="eastAsia"/>
                <w:sz w:val="24"/>
                <w:szCs w:val="28"/>
              </w:rPr>
              <w:t>月</w:t>
            </w:r>
            <w:r w:rsidRPr="00FE3C9F">
              <w:rPr>
                <w:sz w:val="24"/>
                <w:szCs w:val="28"/>
              </w:rPr>
              <w:t xml:space="preserve">   </w:t>
            </w:r>
            <w:r w:rsidRPr="00FE3C9F">
              <w:rPr>
                <w:rFonts w:hint="eastAsia"/>
                <w:sz w:val="24"/>
                <w:szCs w:val="28"/>
              </w:rPr>
              <w:t>日</w:t>
            </w:r>
            <w:r w:rsidRPr="00FE3C9F">
              <w:rPr>
                <w:sz w:val="24"/>
                <w:szCs w:val="28"/>
              </w:rPr>
              <w:t xml:space="preserve">  </w:t>
            </w:r>
          </w:p>
        </w:tc>
      </w:tr>
      <w:tr w:rsidR="006C70B8" w:rsidRPr="00FE3C9F" w:rsidTr="00AF2567">
        <w:tc>
          <w:tcPr>
            <w:tcW w:w="8437" w:type="dxa"/>
            <w:gridSpan w:val="4"/>
            <w:vAlign w:val="center"/>
          </w:tcPr>
          <w:p w:rsidR="006C70B8" w:rsidRPr="00FE3C9F" w:rsidRDefault="006C70B8" w:rsidP="00937829">
            <w:pPr>
              <w:spacing w:beforeLines="50"/>
              <w:jc w:val="left"/>
              <w:rPr>
                <w:sz w:val="24"/>
                <w:szCs w:val="28"/>
              </w:rPr>
            </w:pPr>
            <w:r w:rsidRPr="00FE3C9F">
              <w:rPr>
                <w:rFonts w:hint="eastAsia"/>
                <w:sz w:val="24"/>
                <w:szCs w:val="28"/>
              </w:rPr>
              <w:t>作者所在单位审查意见：</w:t>
            </w:r>
            <w:r w:rsidRPr="00FE3C9F">
              <w:rPr>
                <w:rFonts w:hint="eastAsia"/>
                <w:szCs w:val="28"/>
              </w:rPr>
              <w:t>（个人申请本栏可以空缺）</w:t>
            </w:r>
          </w:p>
          <w:p w:rsidR="006C70B8" w:rsidRPr="00FE3C9F" w:rsidRDefault="006C70B8" w:rsidP="00AF2567">
            <w:pPr>
              <w:jc w:val="left"/>
              <w:rPr>
                <w:sz w:val="24"/>
                <w:szCs w:val="28"/>
              </w:rPr>
            </w:pPr>
          </w:p>
          <w:p w:rsidR="006C70B8" w:rsidRPr="00FE3C9F" w:rsidRDefault="006C70B8" w:rsidP="00AF2567">
            <w:pPr>
              <w:spacing w:line="360" w:lineRule="auto"/>
              <w:jc w:val="right"/>
              <w:rPr>
                <w:sz w:val="24"/>
                <w:szCs w:val="28"/>
              </w:rPr>
            </w:pPr>
            <w:r w:rsidRPr="00FE3C9F">
              <w:rPr>
                <w:rFonts w:hint="eastAsia"/>
                <w:sz w:val="24"/>
                <w:szCs w:val="28"/>
              </w:rPr>
              <w:t>负责人（盖章）：</w:t>
            </w:r>
          </w:p>
          <w:p w:rsidR="006C70B8" w:rsidRPr="00FE3C9F" w:rsidRDefault="006C70B8" w:rsidP="00AF2567">
            <w:pPr>
              <w:spacing w:line="360" w:lineRule="auto"/>
              <w:jc w:val="right"/>
              <w:rPr>
                <w:sz w:val="24"/>
                <w:szCs w:val="28"/>
              </w:rPr>
            </w:pPr>
            <w:r w:rsidRPr="00FE3C9F">
              <w:rPr>
                <w:rFonts w:hint="eastAsia"/>
                <w:sz w:val="24"/>
                <w:szCs w:val="28"/>
              </w:rPr>
              <w:t>年</w:t>
            </w:r>
            <w:r w:rsidRPr="00FE3C9F">
              <w:rPr>
                <w:sz w:val="24"/>
                <w:szCs w:val="28"/>
              </w:rPr>
              <w:t xml:space="preserve">    </w:t>
            </w:r>
            <w:r w:rsidRPr="00FE3C9F">
              <w:rPr>
                <w:rFonts w:hint="eastAsia"/>
                <w:sz w:val="24"/>
                <w:szCs w:val="28"/>
              </w:rPr>
              <w:t>月</w:t>
            </w:r>
            <w:r w:rsidRPr="00FE3C9F">
              <w:rPr>
                <w:sz w:val="24"/>
                <w:szCs w:val="28"/>
              </w:rPr>
              <w:t xml:space="preserve">   </w:t>
            </w:r>
            <w:r w:rsidRPr="00FE3C9F">
              <w:rPr>
                <w:rFonts w:hint="eastAsia"/>
                <w:sz w:val="24"/>
                <w:szCs w:val="28"/>
              </w:rPr>
              <w:t>日</w:t>
            </w:r>
          </w:p>
        </w:tc>
      </w:tr>
      <w:tr w:rsidR="006C70B8" w:rsidRPr="00FE3C9F" w:rsidTr="00AF2567">
        <w:trPr>
          <w:trHeight w:val="1850"/>
        </w:trPr>
        <w:tc>
          <w:tcPr>
            <w:tcW w:w="8437" w:type="dxa"/>
            <w:gridSpan w:val="4"/>
            <w:vAlign w:val="center"/>
          </w:tcPr>
          <w:p w:rsidR="006C70B8" w:rsidRPr="00FE3C9F" w:rsidRDefault="006C70B8" w:rsidP="00AF2567">
            <w:pPr>
              <w:jc w:val="left"/>
              <w:rPr>
                <w:sz w:val="24"/>
                <w:szCs w:val="28"/>
              </w:rPr>
            </w:pPr>
            <w:r w:rsidRPr="00FE3C9F">
              <w:rPr>
                <w:rFonts w:hint="eastAsia"/>
                <w:sz w:val="24"/>
                <w:szCs w:val="28"/>
              </w:rPr>
              <w:t>论文评奖办公室审核意见：</w:t>
            </w:r>
          </w:p>
          <w:p w:rsidR="006C70B8" w:rsidRPr="00FE3C9F" w:rsidRDefault="006C70B8" w:rsidP="00AF2567">
            <w:pPr>
              <w:jc w:val="left"/>
              <w:rPr>
                <w:sz w:val="24"/>
                <w:szCs w:val="28"/>
              </w:rPr>
            </w:pPr>
          </w:p>
          <w:p w:rsidR="006C70B8" w:rsidRPr="00FE3C9F" w:rsidRDefault="006C70B8" w:rsidP="00AF2567">
            <w:pPr>
              <w:wordWrap w:val="0"/>
              <w:spacing w:line="360" w:lineRule="auto"/>
              <w:jc w:val="right"/>
              <w:rPr>
                <w:sz w:val="24"/>
                <w:szCs w:val="28"/>
              </w:rPr>
            </w:pPr>
            <w:r w:rsidRPr="00FE3C9F">
              <w:rPr>
                <w:rFonts w:hint="eastAsia"/>
                <w:sz w:val="24"/>
                <w:szCs w:val="28"/>
              </w:rPr>
              <w:t>负责人（盖章）：</w:t>
            </w:r>
            <w:r w:rsidRPr="00FE3C9F">
              <w:rPr>
                <w:sz w:val="24"/>
                <w:szCs w:val="28"/>
              </w:rPr>
              <w:t xml:space="preserve">          </w:t>
            </w:r>
          </w:p>
          <w:p w:rsidR="006C70B8" w:rsidRPr="00FE3C9F" w:rsidRDefault="006C70B8" w:rsidP="00AF2567">
            <w:pPr>
              <w:spacing w:line="360" w:lineRule="auto"/>
              <w:jc w:val="right"/>
              <w:rPr>
                <w:sz w:val="24"/>
                <w:szCs w:val="28"/>
              </w:rPr>
            </w:pPr>
            <w:r w:rsidRPr="00FE3C9F">
              <w:rPr>
                <w:rFonts w:hint="eastAsia"/>
                <w:sz w:val="24"/>
                <w:szCs w:val="28"/>
              </w:rPr>
              <w:t>年</w:t>
            </w:r>
            <w:r w:rsidRPr="00FE3C9F">
              <w:rPr>
                <w:sz w:val="24"/>
                <w:szCs w:val="28"/>
              </w:rPr>
              <w:t xml:space="preserve">    </w:t>
            </w:r>
            <w:r w:rsidRPr="00FE3C9F">
              <w:rPr>
                <w:rFonts w:hint="eastAsia"/>
                <w:sz w:val="24"/>
                <w:szCs w:val="28"/>
              </w:rPr>
              <w:t>月</w:t>
            </w:r>
            <w:r w:rsidRPr="00FE3C9F">
              <w:rPr>
                <w:sz w:val="24"/>
                <w:szCs w:val="28"/>
              </w:rPr>
              <w:t xml:space="preserve">   </w:t>
            </w:r>
            <w:r w:rsidRPr="00FE3C9F">
              <w:rPr>
                <w:rFonts w:hint="eastAsia"/>
                <w:sz w:val="24"/>
                <w:szCs w:val="28"/>
              </w:rPr>
              <w:t>日</w:t>
            </w:r>
          </w:p>
        </w:tc>
      </w:tr>
      <w:tr w:rsidR="006C70B8" w:rsidRPr="00FE3C9F" w:rsidTr="00AF2567">
        <w:trPr>
          <w:trHeight w:val="1569"/>
        </w:trPr>
        <w:tc>
          <w:tcPr>
            <w:tcW w:w="8437" w:type="dxa"/>
            <w:gridSpan w:val="4"/>
            <w:vAlign w:val="center"/>
          </w:tcPr>
          <w:p w:rsidR="006C70B8" w:rsidRPr="00FE3C9F" w:rsidRDefault="006C70B8" w:rsidP="00AF2567">
            <w:pPr>
              <w:jc w:val="left"/>
              <w:rPr>
                <w:sz w:val="24"/>
                <w:szCs w:val="28"/>
              </w:rPr>
            </w:pPr>
            <w:r w:rsidRPr="00FE3C9F">
              <w:rPr>
                <w:rFonts w:hint="eastAsia"/>
                <w:sz w:val="24"/>
                <w:szCs w:val="28"/>
              </w:rPr>
              <w:t>中国洗协科学技术专业委员会审批意见：</w:t>
            </w:r>
          </w:p>
          <w:p w:rsidR="006C70B8" w:rsidRPr="00FE3C9F" w:rsidRDefault="006C70B8" w:rsidP="00AF2567">
            <w:pPr>
              <w:jc w:val="left"/>
              <w:rPr>
                <w:sz w:val="24"/>
                <w:szCs w:val="28"/>
              </w:rPr>
            </w:pPr>
          </w:p>
          <w:p w:rsidR="006C70B8" w:rsidRPr="00FE3C9F" w:rsidRDefault="006C70B8" w:rsidP="00AF2567">
            <w:pPr>
              <w:wordWrap w:val="0"/>
              <w:spacing w:line="360" w:lineRule="auto"/>
              <w:jc w:val="right"/>
              <w:rPr>
                <w:sz w:val="24"/>
                <w:szCs w:val="28"/>
              </w:rPr>
            </w:pPr>
            <w:r w:rsidRPr="00FE3C9F">
              <w:rPr>
                <w:rFonts w:hint="eastAsia"/>
                <w:sz w:val="24"/>
                <w:szCs w:val="28"/>
              </w:rPr>
              <w:t>负责人（盖章）：</w:t>
            </w:r>
            <w:r w:rsidRPr="00FE3C9F">
              <w:rPr>
                <w:sz w:val="24"/>
                <w:szCs w:val="28"/>
              </w:rPr>
              <w:t xml:space="preserve">          </w:t>
            </w:r>
          </w:p>
          <w:p w:rsidR="006C70B8" w:rsidRPr="00FE3C9F" w:rsidRDefault="006C70B8" w:rsidP="00AF2567">
            <w:pPr>
              <w:spacing w:line="360" w:lineRule="auto"/>
              <w:jc w:val="right"/>
              <w:rPr>
                <w:sz w:val="24"/>
                <w:szCs w:val="28"/>
              </w:rPr>
            </w:pPr>
            <w:r w:rsidRPr="00FE3C9F">
              <w:rPr>
                <w:rFonts w:hint="eastAsia"/>
                <w:sz w:val="24"/>
                <w:szCs w:val="28"/>
              </w:rPr>
              <w:t>年</w:t>
            </w:r>
            <w:r w:rsidRPr="00FE3C9F">
              <w:rPr>
                <w:sz w:val="24"/>
                <w:szCs w:val="28"/>
              </w:rPr>
              <w:t xml:space="preserve">    </w:t>
            </w:r>
            <w:r w:rsidRPr="00FE3C9F">
              <w:rPr>
                <w:rFonts w:hint="eastAsia"/>
                <w:sz w:val="24"/>
                <w:szCs w:val="28"/>
              </w:rPr>
              <w:t>月</w:t>
            </w:r>
            <w:r w:rsidRPr="00FE3C9F">
              <w:rPr>
                <w:sz w:val="24"/>
                <w:szCs w:val="28"/>
              </w:rPr>
              <w:t xml:space="preserve">   </w:t>
            </w:r>
            <w:r w:rsidRPr="00FE3C9F">
              <w:rPr>
                <w:rFonts w:hint="eastAsia"/>
                <w:sz w:val="24"/>
                <w:szCs w:val="28"/>
              </w:rPr>
              <w:t>日</w:t>
            </w:r>
          </w:p>
        </w:tc>
      </w:tr>
    </w:tbl>
    <w:p w:rsidR="006C70B8" w:rsidRPr="00FE2650" w:rsidRDefault="006C70B8" w:rsidP="00A64740">
      <w:pPr>
        <w:spacing w:line="360" w:lineRule="auto"/>
      </w:pPr>
    </w:p>
    <w:sectPr w:rsidR="006C70B8" w:rsidRPr="00FE2650" w:rsidSect="00BD255C">
      <w:headerReference w:type="default" r:id="rId9"/>
      <w:footerReference w:type="even" r:id="rId10"/>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70B8" w:rsidRDefault="006C70B8" w:rsidP="0051279F">
      <w:r>
        <w:separator/>
      </w:r>
    </w:p>
  </w:endnote>
  <w:endnote w:type="continuationSeparator" w:id="0">
    <w:p w:rsidR="006C70B8" w:rsidRDefault="006C70B8" w:rsidP="005127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libri Light">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0B8" w:rsidRDefault="006C70B8" w:rsidP="009D5A9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C70B8" w:rsidRDefault="006C70B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0B8" w:rsidRDefault="006C70B8" w:rsidP="009D5A9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6C70B8" w:rsidRDefault="006C70B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0B8" w:rsidRDefault="006C70B8" w:rsidP="00347A7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C70B8" w:rsidRDefault="006C70B8">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0B8" w:rsidRDefault="006C70B8" w:rsidP="00347A7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6C70B8" w:rsidRDefault="006C70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70B8" w:rsidRDefault="006C70B8" w:rsidP="0051279F">
      <w:r>
        <w:separator/>
      </w:r>
    </w:p>
  </w:footnote>
  <w:footnote w:type="continuationSeparator" w:id="0">
    <w:p w:rsidR="006C70B8" w:rsidRDefault="006C70B8" w:rsidP="005127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0B8" w:rsidRDefault="006C70B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664F00E"/>
    <w:lvl w:ilvl="0">
      <w:start w:val="1"/>
      <w:numFmt w:val="decimal"/>
      <w:lvlText w:val="%1."/>
      <w:lvlJc w:val="left"/>
      <w:pPr>
        <w:tabs>
          <w:tab w:val="num" w:pos="2040"/>
        </w:tabs>
        <w:ind w:left="2040" w:hanging="360"/>
      </w:pPr>
      <w:rPr>
        <w:rFonts w:cs="Times New Roman"/>
      </w:rPr>
    </w:lvl>
  </w:abstractNum>
  <w:abstractNum w:abstractNumId="1">
    <w:nsid w:val="FFFFFF7D"/>
    <w:multiLevelType w:val="singleLevel"/>
    <w:tmpl w:val="16D66102"/>
    <w:lvl w:ilvl="0">
      <w:start w:val="1"/>
      <w:numFmt w:val="decimal"/>
      <w:lvlText w:val="%1."/>
      <w:lvlJc w:val="left"/>
      <w:pPr>
        <w:tabs>
          <w:tab w:val="num" w:pos="1620"/>
        </w:tabs>
        <w:ind w:left="1620" w:hanging="360"/>
      </w:pPr>
      <w:rPr>
        <w:rFonts w:cs="Times New Roman"/>
      </w:rPr>
    </w:lvl>
  </w:abstractNum>
  <w:abstractNum w:abstractNumId="2">
    <w:nsid w:val="FFFFFF7E"/>
    <w:multiLevelType w:val="singleLevel"/>
    <w:tmpl w:val="2F66E170"/>
    <w:lvl w:ilvl="0">
      <w:start w:val="1"/>
      <w:numFmt w:val="decimal"/>
      <w:lvlText w:val="%1."/>
      <w:lvlJc w:val="left"/>
      <w:pPr>
        <w:tabs>
          <w:tab w:val="num" w:pos="1200"/>
        </w:tabs>
        <w:ind w:left="1200" w:hanging="360"/>
      </w:pPr>
      <w:rPr>
        <w:rFonts w:cs="Times New Roman"/>
      </w:rPr>
    </w:lvl>
  </w:abstractNum>
  <w:abstractNum w:abstractNumId="3">
    <w:nsid w:val="FFFFFF7F"/>
    <w:multiLevelType w:val="singleLevel"/>
    <w:tmpl w:val="85E2C152"/>
    <w:lvl w:ilvl="0">
      <w:start w:val="1"/>
      <w:numFmt w:val="decimal"/>
      <w:lvlText w:val="%1."/>
      <w:lvlJc w:val="left"/>
      <w:pPr>
        <w:tabs>
          <w:tab w:val="num" w:pos="780"/>
        </w:tabs>
        <w:ind w:left="780" w:hanging="360"/>
      </w:pPr>
      <w:rPr>
        <w:rFonts w:cs="Times New Roman"/>
      </w:rPr>
    </w:lvl>
  </w:abstractNum>
  <w:abstractNum w:abstractNumId="4">
    <w:nsid w:val="FFFFFF80"/>
    <w:multiLevelType w:val="singleLevel"/>
    <w:tmpl w:val="5BD0AC6E"/>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8F565DD8"/>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430C81FA"/>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96ACCFDA"/>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EEC222E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A701086"/>
    <w:lvl w:ilvl="0">
      <w:start w:val="1"/>
      <w:numFmt w:val="bullet"/>
      <w:lvlText w:val=""/>
      <w:lvlJc w:val="left"/>
      <w:pPr>
        <w:tabs>
          <w:tab w:val="num" w:pos="360"/>
        </w:tabs>
        <w:ind w:left="36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B1BFE"/>
    <w:rsid w:val="00005F60"/>
    <w:rsid w:val="0001282E"/>
    <w:rsid w:val="00041EAE"/>
    <w:rsid w:val="000500DD"/>
    <w:rsid w:val="00050296"/>
    <w:rsid w:val="0005253B"/>
    <w:rsid w:val="00092AE1"/>
    <w:rsid w:val="00092FDD"/>
    <w:rsid w:val="000A46DD"/>
    <w:rsid w:val="000C5F5F"/>
    <w:rsid w:val="00135A5B"/>
    <w:rsid w:val="00152D43"/>
    <w:rsid w:val="00175ED0"/>
    <w:rsid w:val="001A7F3C"/>
    <w:rsid w:val="001C62A6"/>
    <w:rsid w:val="001E09B2"/>
    <w:rsid w:val="001E6A4F"/>
    <w:rsid w:val="002039F4"/>
    <w:rsid w:val="002141DD"/>
    <w:rsid w:val="002B1BFE"/>
    <w:rsid w:val="002D563F"/>
    <w:rsid w:val="002E4862"/>
    <w:rsid w:val="00315EF8"/>
    <w:rsid w:val="00321EB5"/>
    <w:rsid w:val="00323B25"/>
    <w:rsid w:val="0033311E"/>
    <w:rsid w:val="00347A7A"/>
    <w:rsid w:val="00353B58"/>
    <w:rsid w:val="00364570"/>
    <w:rsid w:val="0036590C"/>
    <w:rsid w:val="0037595B"/>
    <w:rsid w:val="00385581"/>
    <w:rsid w:val="003D37F1"/>
    <w:rsid w:val="00411531"/>
    <w:rsid w:val="00435703"/>
    <w:rsid w:val="0046096D"/>
    <w:rsid w:val="004E64D1"/>
    <w:rsid w:val="00512126"/>
    <w:rsid w:val="0051279F"/>
    <w:rsid w:val="00532026"/>
    <w:rsid w:val="00562819"/>
    <w:rsid w:val="0058089B"/>
    <w:rsid w:val="00582FA8"/>
    <w:rsid w:val="005A634E"/>
    <w:rsid w:val="005B7786"/>
    <w:rsid w:val="005D09F8"/>
    <w:rsid w:val="005D7AF0"/>
    <w:rsid w:val="006379AE"/>
    <w:rsid w:val="006628F2"/>
    <w:rsid w:val="0067486C"/>
    <w:rsid w:val="006953A6"/>
    <w:rsid w:val="006C70B8"/>
    <w:rsid w:val="006E7077"/>
    <w:rsid w:val="006F312F"/>
    <w:rsid w:val="0077061E"/>
    <w:rsid w:val="007708B0"/>
    <w:rsid w:val="007C744A"/>
    <w:rsid w:val="007D5812"/>
    <w:rsid w:val="00814796"/>
    <w:rsid w:val="00817DB0"/>
    <w:rsid w:val="008A1B31"/>
    <w:rsid w:val="008F5FA0"/>
    <w:rsid w:val="00933F66"/>
    <w:rsid w:val="00937829"/>
    <w:rsid w:val="00937F84"/>
    <w:rsid w:val="00956D5C"/>
    <w:rsid w:val="00976691"/>
    <w:rsid w:val="00994C2B"/>
    <w:rsid w:val="009A5CAC"/>
    <w:rsid w:val="009D5A98"/>
    <w:rsid w:val="009E14B0"/>
    <w:rsid w:val="009E3F86"/>
    <w:rsid w:val="009E57E7"/>
    <w:rsid w:val="00A30B56"/>
    <w:rsid w:val="00A64740"/>
    <w:rsid w:val="00A83EDC"/>
    <w:rsid w:val="00AA309A"/>
    <w:rsid w:val="00AF2567"/>
    <w:rsid w:val="00B11C89"/>
    <w:rsid w:val="00B2366C"/>
    <w:rsid w:val="00B63534"/>
    <w:rsid w:val="00BD255C"/>
    <w:rsid w:val="00BE58DA"/>
    <w:rsid w:val="00C2512F"/>
    <w:rsid w:val="00C26F4E"/>
    <w:rsid w:val="00C33C9C"/>
    <w:rsid w:val="00C35EDA"/>
    <w:rsid w:val="00C55CA9"/>
    <w:rsid w:val="00C62481"/>
    <w:rsid w:val="00C838AC"/>
    <w:rsid w:val="00C94DA9"/>
    <w:rsid w:val="00CB604F"/>
    <w:rsid w:val="00CD1A31"/>
    <w:rsid w:val="00D113AB"/>
    <w:rsid w:val="00D154DF"/>
    <w:rsid w:val="00D17C1B"/>
    <w:rsid w:val="00D25249"/>
    <w:rsid w:val="00D4668A"/>
    <w:rsid w:val="00DA56B0"/>
    <w:rsid w:val="00E07231"/>
    <w:rsid w:val="00E37C7F"/>
    <w:rsid w:val="00E50E53"/>
    <w:rsid w:val="00E65358"/>
    <w:rsid w:val="00E71888"/>
    <w:rsid w:val="00E81E49"/>
    <w:rsid w:val="00E826BB"/>
    <w:rsid w:val="00E923F0"/>
    <w:rsid w:val="00E978D4"/>
    <w:rsid w:val="00ED2757"/>
    <w:rsid w:val="00ED4335"/>
    <w:rsid w:val="00EE3CD8"/>
    <w:rsid w:val="00EE467C"/>
    <w:rsid w:val="00F12CF0"/>
    <w:rsid w:val="00F15681"/>
    <w:rsid w:val="00F25D6B"/>
    <w:rsid w:val="00F47616"/>
    <w:rsid w:val="00F80F64"/>
    <w:rsid w:val="00FC259D"/>
    <w:rsid w:val="00FD50C8"/>
    <w:rsid w:val="00FE2650"/>
    <w:rsid w:val="00FE3C9F"/>
    <w:rsid w:val="00FF557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F64"/>
    <w:pPr>
      <w:widowControl w:val="0"/>
      <w:jc w:val="both"/>
    </w:pPr>
  </w:style>
  <w:style w:type="paragraph" w:styleId="Heading1">
    <w:name w:val="heading 1"/>
    <w:basedOn w:val="Normal"/>
    <w:next w:val="Normal"/>
    <w:link w:val="Heading1Char"/>
    <w:uiPriority w:val="99"/>
    <w:qFormat/>
    <w:locked/>
    <w:rsid w:val="00FE2650"/>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9"/>
    <w:qFormat/>
    <w:rsid w:val="002B1BFE"/>
    <w:pPr>
      <w:keepNext/>
      <w:keepLines/>
      <w:spacing w:before="260" w:after="260" w:line="416" w:lineRule="auto"/>
      <w:outlineLvl w:val="1"/>
    </w:pPr>
    <w:rPr>
      <w:rFonts w:ascii="Calibri Light" w:hAnsi="Calibri Light"/>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E2650"/>
    <w:rPr>
      <w:rFonts w:ascii="Calibri" w:eastAsia="宋体" w:hAnsi="Calibri" w:cs="Times New Roman"/>
      <w:b/>
      <w:bCs/>
      <w:kern w:val="44"/>
      <w:sz w:val="44"/>
      <w:szCs w:val="44"/>
      <w:lang w:val="en-US" w:eastAsia="zh-CN" w:bidi="ar-SA"/>
    </w:rPr>
  </w:style>
  <w:style w:type="character" w:customStyle="1" w:styleId="Heading2Char">
    <w:name w:val="Heading 2 Char"/>
    <w:basedOn w:val="DefaultParagraphFont"/>
    <w:link w:val="Heading2"/>
    <w:uiPriority w:val="99"/>
    <w:locked/>
    <w:rsid w:val="002B1BFE"/>
    <w:rPr>
      <w:rFonts w:ascii="Calibri Light" w:eastAsia="宋体" w:hAnsi="Calibri Light" w:cs="Times New Roman"/>
      <w:b/>
      <w:bCs/>
      <w:sz w:val="32"/>
      <w:szCs w:val="32"/>
    </w:rPr>
  </w:style>
  <w:style w:type="paragraph" w:styleId="Header">
    <w:name w:val="header"/>
    <w:basedOn w:val="Normal"/>
    <w:link w:val="HeaderChar"/>
    <w:uiPriority w:val="99"/>
    <w:rsid w:val="0051279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51279F"/>
    <w:rPr>
      <w:rFonts w:cs="Times New Roman"/>
      <w:sz w:val="18"/>
      <w:szCs w:val="18"/>
    </w:rPr>
  </w:style>
  <w:style w:type="paragraph" w:styleId="Footer">
    <w:name w:val="footer"/>
    <w:basedOn w:val="Normal"/>
    <w:link w:val="FooterChar"/>
    <w:uiPriority w:val="99"/>
    <w:rsid w:val="0051279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51279F"/>
    <w:rPr>
      <w:rFonts w:cs="Times New Roman"/>
      <w:sz w:val="18"/>
      <w:szCs w:val="18"/>
    </w:rPr>
  </w:style>
  <w:style w:type="character" w:styleId="PageNumber">
    <w:name w:val="page number"/>
    <w:basedOn w:val="DefaultParagraphFont"/>
    <w:uiPriority w:val="99"/>
    <w:rsid w:val="00DA56B0"/>
    <w:rPr>
      <w:rFonts w:cs="Times New Roman"/>
    </w:rPr>
  </w:style>
  <w:style w:type="paragraph" w:styleId="BalloonText">
    <w:name w:val="Balloon Text"/>
    <w:basedOn w:val="Normal"/>
    <w:link w:val="BalloonTextChar"/>
    <w:uiPriority w:val="99"/>
    <w:semiHidden/>
    <w:rsid w:val="00353B58"/>
    <w:rPr>
      <w:sz w:val="18"/>
      <w:szCs w:val="18"/>
    </w:rPr>
  </w:style>
  <w:style w:type="character" w:customStyle="1" w:styleId="BalloonTextChar">
    <w:name w:val="Balloon Text Char"/>
    <w:basedOn w:val="DefaultParagraphFont"/>
    <w:link w:val="BalloonText"/>
    <w:uiPriority w:val="99"/>
    <w:semiHidden/>
    <w:locked/>
    <w:rsid w:val="00D25249"/>
    <w:rPr>
      <w:rFonts w:cs="Times New Roman"/>
      <w:sz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214</TotalTime>
  <Pages>5</Pages>
  <Words>379</Words>
  <Characters>2164</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姚晨之</dc:creator>
  <cp:keywords/>
  <dc:description/>
  <cp:lastModifiedBy>x</cp:lastModifiedBy>
  <cp:revision>54</cp:revision>
  <cp:lastPrinted>2014-09-11T08:12:00Z</cp:lastPrinted>
  <dcterms:created xsi:type="dcterms:W3CDTF">2014-09-03T07:52:00Z</dcterms:created>
  <dcterms:modified xsi:type="dcterms:W3CDTF">2015-03-30T08:23:00Z</dcterms:modified>
</cp:coreProperties>
</file>